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B68B9" w14:textId="77777777" w:rsidR="00554F4B" w:rsidRPr="004210E0" w:rsidRDefault="00554F4B" w:rsidP="00BD470A">
      <w:pPr>
        <w:jc w:val="center"/>
        <w:rPr>
          <w:rFonts w:ascii="Constantia" w:hAnsi="Constantia"/>
          <w:b/>
          <w:bCs/>
          <w:color w:val="000000"/>
          <w:sz w:val="24"/>
          <w:szCs w:val="24"/>
          <w:lang w:val="en-US" w:eastAsia="sv-SE"/>
        </w:rPr>
      </w:pPr>
      <w:r w:rsidRPr="004210E0">
        <w:rPr>
          <w:rFonts w:ascii="Constantia" w:hAnsi="Constantia"/>
          <w:b/>
          <w:bCs/>
          <w:color w:val="000000"/>
          <w:sz w:val="24"/>
          <w:szCs w:val="24"/>
          <w:lang w:val="en-US" w:eastAsia="sv-SE"/>
        </w:rPr>
        <w:t>NOTIFICATION AND FORM FOR ADVANCE VOTING</w:t>
      </w:r>
    </w:p>
    <w:p w14:paraId="515D5414" w14:textId="77777777" w:rsidR="00554F4B" w:rsidRPr="00A53C8C" w:rsidRDefault="00554F4B" w:rsidP="00DC10B5">
      <w:pPr>
        <w:rPr>
          <w:bCs/>
          <w:color w:val="000000"/>
          <w:sz w:val="22"/>
          <w:szCs w:val="22"/>
          <w:lang w:val="en-US" w:eastAsia="sv-SE"/>
        </w:rPr>
      </w:pPr>
    </w:p>
    <w:p w14:paraId="046F5910" w14:textId="681164F1" w:rsidR="00554F4B" w:rsidRPr="003F2DEF" w:rsidRDefault="00554F4B" w:rsidP="00F11EC3">
      <w:pPr>
        <w:jc w:val="both"/>
        <w:rPr>
          <w:rFonts w:ascii="Constantia" w:hAnsi="Constantia"/>
          <w:bCs/>
          <w:color w:val="000000"/>
          <w:sz w:val="21"/>
          <w:szCs w:val="21"/>
          <w:lang w:val="en-US" w:eastAsia="sv-SE"/>
        </w:rPr>
      </w:pPr>
      <w:r w:rsidRPr="003F2DEF">
        <w:rPr>
          <w:rFonts w:ascii="Constantia" w:hAnsi="Constantia"/>
          <w:bCs/>
          <w:color w:val="000000"/>
          <w:sz w:val="21"/>
          <w:szCs w:val="21"/>
          <w:lang w:val="en-US" w:eastAsia="sv-SE"/>
        </w:rPr>
        <w:t>Notification and form for advance voting by postal voting in accordance with the Act (202</w:t>
      </w:r>
      <w:r w:rsidR="00D7172E" w:rsidRPr="003F2DEF">
        <w:rPr>
          <w:rFonts w:ascii="Constantia" w:hAnsi="Constantia"/>
          <w:bCs/>
          <w:color w:val="000000"/>
          <w:sz w:val="21"/>
          <w:szCs w:val="21"/>
          <w:lang w:val="en-US" w:eastAsia="sv-SE"/>
        </w:rPr>
        <w:t>2</w:t>
      </w:r>
      <w:r w:rsidRPr="003F2DEF">
        <w:rPr>
          <w:rFonts w:ascii="Constantia" w:hAnsi="Constantia"/>
          <w:bCs/>
          <w:color w:val="000000"/>
          <w:sz w:val="21"/>
          <w:szCs w:val="21"/>
          <w:lang w:val="en-US" w:eastAsia="sv-SE"/>
        </w:rPr>
        <w:t>:1</w:t>
      </w:r>
      <w:r w:rsidR="00D7172E" w:rsidRPr="003F2DEF">
        <w:rPr>
          <w:rFonts w:ascii="Constantia" w:hAnsi="Constantia"/>
          <w:bCs/>
          <w:color w:val="000000"/>
          <w:sz w:val="21"/>
          <w:szCs w:val="21"/>
          <w:lang w:val="en-US" w:eastAsia="sv-SE"/>
        </w:rPr>
        <w:t>21</w:t>
      </w:r>
      <w:r w:rsidRPr="003F2DEF">
        <w:rPr>
          <w:rFonts w:ascii="Constantia" w:hAnsi="Constantia"/>
          <w:bCs/>
          <w:color w:val="000000"/>
          <w:sz w:val="21"/>
          <w:szCs w:val="21"/>
          <w:lang w:val="en-US" w:eastAsia="sv-SE"/>
        </w:rPr>
        <w:t>) on temporary exceptions to facilitate the execution of general meetings in companies and other associations.</w:t>
      </w:r>
    </w:p>
    <w:p w14:paraId="3EB86D77" w14:textId="77777777" w:rsidR="00554F4B" w:rsidRPr="003F2DEF" w:rsidRDefault="00554F4B" w:rsidP="00F11EC3">
      <w:pPr>
        <w:jc w:val="both"/>
        <w:rPr>
          <w:rFonts w:ascii="Constantia" w:hAnsi="Constantia"/>
          <w:bCs/>
          <w:color w:val="000000"/>
          <w:sz w:val="21"/>
          <w:szCs w:val="21"/>
          <w:lang w:val="en-US" w:eastAsia="sv-SE"/>
        </w:rPr>
      </w:pPr>
    </w:p>
    <w:p w14:paraId="444C3FFA" w14:textId="7D590DFA" w:rsidR="00554F4B" w:rsidRPr="003F2DEF" w:rsidRDefault="00554F4B" w:rsidP="00F11EC3">
      <w:pPr>
        <w:jc w:val="both"/>
        <w:rPr>
          <w:rFonts w:ascii="Constantia" w:hAnsi="Constantia"/>
          <w:b/>
          <w:bCs/>
          <w:color w:val="000000"/>
          <w:sz w:val="21"/>
          <w:szCs w:val="21"/>
          <w:lang w:val="en-US" w:eastAsia="sv-SE"/>
        </w:rPr>
      </w:pPr>
      <w:r w:rsidRPr="003F2DEF">
        <w:rPr>
          <w:rFonts w:ascii="Constantia" w:hAnsi="Constantia"/>
          <w:b/>
          <w:bCs/>
          <w:color w:val="000000"/>
          <w:sz w:val="21"/>
          <w:szCs w:val="21"/>
          <w:lang w:val="en-US" w:eastAsia="sv-SE"/>
        </w:rPr>
        <w:t xml:space="preserve">The notification and form should be at </w:t>
      </w:r>
      <w:r w:rsidR="008D7F40" w:rsidRPr="003F2DEF">
        <w:rPr>
          <w:rFonts w:ascii="Constantia" w:hAnsi="Constantia"/>
          <w:b/>
          <w:bCs/>
          <w:color w:val="000000"/>
          <w:sz w:val="21"/>
          <w:szCs w:val="21"/>
          <w:lang w:val="en-US" w:eastAsia="sv-SE"/>
        </w:rPr>
        <w:t>Moberg Pharma AB (publ</w:t>
      </w:r>
      <w:r w:rsidR="005A4B4A" w:rsidRPr="003F2DEF">
        <w:rPr>
          <w:rFonts w:ascii="Constantia" w:hAnsi="Constantia"/>
          <w:b/>
          <w:bCs/>
          <w:color w:val="000000"/>
          <w:sz w:val="21"/>
          <w:szCs w:val="21"/>
          <w:lang w:val="en-US" w:eastAsia="sv-SE"/>
        </w:rPr>
        <w:t>)</w:t>
      </w:r>
      <w:r w:rsidRPr="003F2DEF">
        <w:rPr>
          <w:rFonts w:ascii="Constantia" w:hAnsi="Constantia"/>
          <w:b/>
          <w:sz w:val="21"/>
          <w:szCs w:val="21"/>
          <w:lang w:val="en-US"/>
        </w:rPr>
        <w:t>, disposal, no later than</w:t>
      </w:r>
      <w:r w:rsidR="005A4B4A" w:rsidRPr="003F2DEF">
        <w:rPr>
          <w:rFonts w:ascii="Constantia" w:hAnsi="Constantia"/>
          <w:b/>
          <w:sz w:val="21"/>
          <w:szCs w:val="21"/>
          <w:lang w:val="en-US"/>
        </w:rPr>
        <w:t xml:space="preserve"> </w:t>
      </w:r>
      <w:r w:rsidR="00D7172E" w:rsidRPr="003F2DEF">
        <w:rPr>
          <w:rFonts w:ascii="Constantia" w:hAnsi="Constantia"/>
          <w:b/>
          <w:sz w:val="21"/>
          <w:szCs w:val="21"/>
          <w:lang w:val="en-US"/>
        </w:rPr>
        <w:t>2</w:t>
      </w:r>
      <w:r w:rsidR="005A4B4A" w:rsidRPr="003F2DEF">
        <w:rPr>
          <w:rFonts w:ascii="Constantia" w:hAnsi="Constantia"/>
          <w:b/>
          <w:sz w:val="21"/>
          <w:szCs w:val="21"/>
          <w:lang w:val="en-US"/>
        </w:rPr>
        <w:t xml:space="preserve"> </w:t>
      </w:r>
      <w:r w:rsidR="00D7172E" w:rsidRPr="003F2DEF">
        <w:rPr>
          <w:rFonts w:ascii="Constantia" w:hAnsi="Constantia"/>
          <w:b/>
          <w:sz w:val="21"/>
          <w:szCs w:val="21"/>
          <w:lang w:val="en-US"/>
        </w:rPr>
        <w:t>May</w:t>
      </w:r>
      <w:r w:rsidR="008D7F40" w:rsidRPr="003F2DEF">
        <w:rPr>
          <w:rFonts w:ascii="Constantia" w:hAnsi="Constantia"/>
          <w:b/>
          <w:sz w:val="21"/>
          <w:szCs w:val="21"/>
          <w:lang w:val="en-US"/>
        </w:rPr>
        <w:t xml:space="preserve"> 202</w:t>
      </w:r>
      <w:r w:rsidR="00D7172E" w:rsidRPr="003F2DEF">
        <w:rPr>
          <w:rFonts w:ascii="Constantia" w:hAnsi="Constantia"/>
          <w:b/>
          <w:sz w:val="21"/>
          <w:szCs w:val="21"/>
          <w:lang w:val="en-US"/>
        </w:rPr>
        <w:t>2</w:t>
      </w:r>
    </w:p>
    <w:p w14:paraId="3C3F3A2E" w14:textId="77777777" w:rsidR="00554F4B" w:rsidRPr="003F2DEF" w:rsidRDefault="00554F4B" w:rsidP="00F11EC3">
      <w:pPr>
        <w:jc w:val="both"/>
        <w:rPr>
          <w:rFonts w:ascii="Constantia" w:hAnsi="Constantia"/>
          <w:bCs/>
          <w:color w:val="000000"/>
          <w:sz w:val="21"/>
          <w:szCs w:val="21"/>
          <w:lang w:val="en-US" w:eastAsia="sv-SE"/>
        </w:rPr>
      </w:pPr>
    </w:p>
    <w:p w14:paraId="60A7C0D0" w14:textId="771B58E2" w:rsidR="00554F4B" w:rsidRPr="003F2DEF" w:rsidRDefault="00554F4B" w:rsidP="00F11EC3">
      <w:pPr>
        <w:jc w:val="both"/>
        <w:rPr>
          <w:rFonts w:ascii="Constantia" w:hAnsi="Constantia"/>
          <w:bCs/>
          <w:color w:val="000000"/>
          <w:sz w:val="21"/>
          <w:szCs w:val="21"/>
          <w:lang w:val="en-US" w:eastAsia="sv-SE"/>
        </w:rPr>
      </w:pPr>
      <w:r w:rsidRPr="003F2DEF">
        <w:rPr>
          <w:rFonts w:ascii="Constantia" w:hAnsi="Constantia"/>
          <w:bCs/>
          <w:color w:val="000000"/>
          <w:sz w:val="21"/>
          <w:szCs w:val="21"/>
          <w:lang w:val="en-US" w:eastAsia="sv-SE"/>
        </w:rPr>
        <w:t xml:space="preserve">The shareholder below is hereby notifying the company of its participation and exercising the voting right for </w:t>
      </w:r>
      <w:proofErr w:type="gramStart"/>
      <w:r w:rsidRPr="003F2DEF">
        <w:rPr>
          <w:rFonts w:ascii="Constantia" w:hAnsi="Constantia"/>
          <w:bCs/>
          <w:color w:val="000000"/>
          <w:sz w:val="21"/>
          <w:szCs w:val="21"/>
          <w:lang w:val="en-US" w:eastAsia="sv-SE"/>
        </w:rPr>
        <w:t>all of</w:t>
      </w:r>
      <w:proofErr w:type="gramEnd"/>
      <w:r w:rsidRPr="003F2DEF">
        <w:rPr>
          <w:rFonts w:ascii="Constantia" w:hAnsi="Constantia"/>
          <w:bCs/>
          <w:color w:val="000000"/>
          <w:sz w:val="21"/>
          <w:szCs w:val="21"/>
          <w:lang w:val="en-US" w:eastAsia="sv-SE"/>
        </w:rPr>
        <w:t xml:space="preserve"> the shareholder's shares in </w:t>
      </w:r>
      <w:r w:rsidR="008D7F40" w:rsidRPr="003F2DEF">
        <w:rPr>
          <w:rFonts w:ascii="Constantia" w:hAnsi="Constantia"/>
          <w:bCs/>
          <w:color w:val="000000"/>
          <w:sz w:val="21"/>
          <w:szCs w:val="21"/>
          <w:lang w:val="en-US" w:eastAsia="sv-SE"/>
        </w:rPr>
        <w:t>Moberg Pharma AB</w:t>
      </w:r>
      <w:r w:rsidR="005A4B4A" w:rsidRPr="003F2DEF">
        <w:rPr>
          <w:rFonts w:ascii="Constantia" w:hAnsi="Constantia"/>
          <w:bCs/>
          <w:color w:val="000000"/>
          <w:sz w:val="21"/>
          <w:szCs w:val="21"/>
          <w:lang w:val="en-US" w:eastAsia="sv-SE"/>
        </w:rPr>
        <w:t xml:space="preserve"> (publ)</w:t>
      </w:r>
      <w:r w:rsidRPr="003F2DEF">
        <w:rPr>
          <w:rFonts w:ascii="Constantia" w:hAnsi="Constantia"/>
          <w:bCs/>
          <w:color w:val="000000"/>
          <w:sz w:val="21"/>
          <w:szCs w:val="21"/>
          <w:lang w:val="en-US" w:eastAsia="sv-SE"/>
        </w:rPr>
        <w:t xml:space="preserve">, reg. no. </w:t>
      </w:r>
      <w:r w:rsidR="008D7F40" w:rsidRPr="003F2DEF">
        <w:rPr>
          <w:rFonts w:ascii="Constantia" w:hAnsi="Constantia"/>
          <w:bCs/>
          <w:color w:val="000000"/>
          <w:sz w:val="21"/>
          <w:szCs w:val="21"/>
          <w:lang w:val="en-US" w:eastAsia="sv-SE"/>
        </w:rPr>
        <w:t xml:space="preserve">556697-7426 </w:t>
      </w:r>
      <w:r w:rsidRPr="003F2DEF">
        <w:rPr>
          <w:rFonts w:ascii="Constantia" w:hAnsi="Constantia"/>
          <w:bCs/>
          <w:color w:val="000000"/>
          <w:sz w:val="21"/>
          <w:szCs w:val="21"/>
          <w:lang w:val="en-US" w:eastAsia="sv-SE"/>
        </w:rPr>
        <w:t xml:space="preserve">at the </w:t>
      </w:r>
      <w:r w:rsidR="008D7F40" w:rsidRPr="003F2DEF">
        <w:rPr>
          <w:rFonts w:ascii="Constantia" w:hAnsi="Constantia"/>
          <w:bCs/>
          <w:color w:val="000000"/>
          <w:sz w:val="21"/>
          <w:szCs w:val="21"/>
          <w:lang w:val="en-US" w:eastAsia="sv-SE"/>
        </w:rPr>
        <w:t>E</w:t>
      </w:r>
      <w:r w:rsidRPr="003F2DEF">
        <w:rPr>
          <w:rFonts w:ascii="Constantia" w:hAnsi="Constantia"/>
          <w:bCs/>
          <w:color w:val="000000"/>
          <w:sz w:val="21"/>
          <w:szCs w:val="21"/>
          <w:lang w:val="en-US" w:eastAsia="sv-SE"/>
        </w:rPr>
        <w:t>xtra</w:t>
      </w:r>
      <w:r w:rsidR="008D7F40" w:rsidRPr="003F2DEF">
        <w:rPr>
          <w:rFonts w:ascii="Constantia" w:hAnsi="Constantia"/>
          <w:bCs/>
          <w:color w:val="000000"/>
          <w:sz w:val="21"/>
          <w:szCs w:val="21"/>
          <w:lang w:val="en-US" w:eastAsia="sv-SE"/>
        </w:rPr>
        <w:t>ordinary</w:t>
      </w:r>
      <w:r w:rsidRPr="003F2DEF">
        <w:rPr>
          <w:rFonts w:ascii="Constantia" w:hAnsi="Constantia"/>
          <w:bCs/>
          <w:color w:val="000000"/>
          <w:sz w:val="21"/>
          <w:szCs w:val="21"/>
          <w:lang w:val="en-US" w:eastAsia="sv-SE"/>
        </w:rPr>
        <w:t xml:space="preserve"> </w:t>
      </w:r>
      <w:r w:rsidR="008D7F40" w:rsidRPr="003F2DEF">
        <w:rPr>
          <w:rFonts w:ascii="Constantia" w:hAnsi="Constantia"/>
          <w:bCs/>
          <w:color w:val="000000"/>
          <w:sz w:val="21"/>
          <w:szCs w:val="21"/>
          <w:lang w:val="en-US" w:eastAsia="sv-SE"/>
        </w:rPr>
        <w:t>G</w:t>
      </w:r>
      <w:r w:rsidRPr="003F2DEF">
        <w:rPr>
          <w:rFonts w:ascii="Constantia" w:hAnsi="Constantia"/>
          <w:bCs/>
          <w:color w:val="000000"/>
          <w:sz w:val="21"/>
          <w:szCs w:val="21"/>
          <w:lang w:val="en-US" w:eastAsia="sv-SE"/>
        </w:rPr>
        <w:t xml:space="preserve">eneral </w:t>
      </w:r>
      <w:r w:rsidR="008D7F40" w:rsidRPr="003F2DEF">
        <w:rPr>
          <w:rFonts w:ascii="Constantia" w:hAnsi="Constantia"/>
          <w:bCs/>
          <w:color w:val="000000"/>
          <w:sz w:val="21"/>
          <w:szCs w:val="21"/>
          <w:lang w:val="en-US" w:eastAsia="sv-SE"/>
        </w:rPr>
        <w:t>M</w:t>
      </w:r>
      <w:r w:rsidRPr="003F2DEF">
        <w:rPr>
          <w:rFonts w:ascii="Constantia" w:hAnsi="Constantia"/>
          <w:bCs/>
          <w:color w:val="000000"/>
          <w:sz w:val="21"/>
          <w:szCs w:val="21"/>
          <w:lang w:val="en-US" w:eastAsia="sv-SE"/>
        </w:rPr>
        <w:t xml:space="preserve">eeting on </w:t>
      </w:r>
      <w:r w:rsidR="00D7172E" w:rsidRPr="003F2DEF">
        <w:rPr>
          <w:rFonts w:ascii="Constantia" w:hAnsi="Constantia"/>
          <w:bCs/>
          <w:color w:val="000000"/>
          <w:sz w:val="21"/>
          <w:szCs w:val="21"/>
          <w:lang w:val="en-US" w:eastAsia="sv-SE"/>
        </w:rPr>
        <w:t>3</w:t>
      </w:r>
      <w:r w:rsidRPr="003F2DEF">
        <w:rPr>
          <w:rFonts w:ascii="Constantia" w:hAnsi="Constantia"/>
          <w:bCs/>
          <w:color w:val="000000"/>
          <w:sz w:val="21"/>
          <w:szCs w:val="21"/>
          <w:lang w:val="en-US" w:eastAsia="sv-SE"/>
        </w:rPr>
        <w:t xml:space="preserve"> </w:t>
      </w:r>
      <w:r w:rsidR="00D7172E" w:rsidRPr="003F2DEF">
        <w:rPr>
          <w:rFonts w:ascii="Constantia" w:hAnsi="Constantia"/>
          <w:bCs/>
          <w:color w:val="000000"/>
          <w:sz w:val="21"/>
          <w:szCs w:val="21"/>
          <w:lang w:val="en-US" w:eastAsia="sv-SE"/>
        </w:rPr>
        <w:t>May</w:t>
      </w:r>
      <w:r w:rsidR="00984413" w:rsidRPr="003F2DEF">
        <w:rPr>
          <w:rFonts w:ascii="Constantia" w:hAnsi="Constantia"/>
          <w:bCs/>
          <w:color w:val="000000"/>
          <w:sz w:val="21"/>
          <w:szCs w:val="21"/>
          <w:lang w:val="en-US" w:eastAsia="sv-SE"/>
        </w:rPr>
        <w:t xml:space="preserve"> </w:t>
      </w:r>
      <w:r w:rsidR="004210E0" w:rsidRPr="003F2DEF">
        <w:rPr>
          <w:rFonts w:ascii="Constantia" w:hAnsi="Constantia"/>
          <w:bCs/>
          <w:color w:val="000000"/>
          <w:sz w:val="21"/>
          <w:szCs w:val="21"/>
          <w:lang w:val="en-US" w:eastAsia="sv-SE"/>
        </w:rPr>
        <w:t>202</w:t>
      </w:r>
      <w:r w:rsidR="00D7172E" w:rsidRPr="003F2DEF">
        <w:rPr>
          <w:rFonts w:ascii="Constantia" w:hAnsi="Constantia"/>
          <w:bCs/>
          <w:color w:val="000000"/>
          <w:sz w:val="21"/>
          <w:szCs w:val="21"/>
          <w:lang w:val="en-US" w:eastAsia="sv-SE"/>
        </w:rPr>
        <w:t>2</w:t>
      </w:r>
      <w:r w:rsidRPr="003F2DEF">
        <w:rPr>
          <w:rFonts w:ascii="Constantia" w:hAnsi="Constantia"/>
          <w:bCs/>
          <w:color w:val="000000"/>
          <w:sz w:val="21"/>
          <w:szCs w:val="21"/>
          <w:lang w:val="en-US" w:eastAsia="sv-SE"/>
        </w:rPr>
        <w:t>. The voting right is exercised in accordance with the below marked voting options.</w:t>
      </w:r>
    </w:p>
    <w:p w14:paraId="1E9CDE0E" w14:textId="77777777" w:rsidR="00554F4B" w:rsidRPr="003F2DEF" w:rsidRDefault="00554F4B" w:rsidP="00F11EC3">
      <w:pPr>
        <w:jc w:val="both"/>
        <w:rPr>
          <w:rFonts w:ascii="Constantia" w:hAnsi="Constantia"/>
          <w:bCs/>
          <w:color w:val="000000"/>
          <w:sz w:val="22"/>
          <w:szCs w:val="22"/>
          <w:lang w:val="en-US" w:eastAsia="sv-S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8"/>
        <w:gridCol w:w="4678"/>
      </w:tblGrid>
      <w:tr w:rsidR="00554F4B" w:rsidRPr="00B459C2" w14:paraId="1824EE8F" w14:textId="77777777" w:rsidTr="00BD470A">
        <w:tc>
          <w:tcPr>
            <w:tcW w:w="4677" w:type="dxa"/>
            <w:shd w:val="clear" w:color="auto" w:fill="auto"/>
          </w:tcPr>
          <w:p w14:paraId="02FF878C" w14:textId="77777777" w:rsidR="00554F4B" w:rsidRPr="003F2DEF" w:rsidRDefault="00554F4B" w:rsidP="00F11EC3">
            <w:pPr>
              <w:jc w:val="both"/>
              <w:rPr>
                <w:rFonts w:ascii="Constantia" w:hAnsi="Constantia"/>
                <w:bCs/>
                <w:color w:val="000000"/>
                <w:sz w:val="18"/>
                <w:szCs w:val="18"/>
                <w:lang w:val="en-US" w:eastAsia="sv-SE"/>
              </w:rPr>
            </w:pPr>
            <w:r w:rsidRPr="003F2DEF">
              <w:rPr>
                <w:rFonts w:ascii="Constantia" w:hAnsi="Constantia"/>
                <w:bCs/>
                <w:color w:val="000000"/>
                <w:sz w:val="18"/>
                <w:szCs w:val="18"/>
                <w:lang w:val="en-US" w:eastAsia="sv-SE"/>
              </w:rPr>
              <w:t>Name of shareholder</w:t>
            </w:r>
          </w:p>
          <w:p w14:paraId="1FFFABC6" w14:textId="77777777" w:rsidR="00554F4B" w:rsidRPr="003F2DEF" w:rsidRDefault="00554F4B" w:rsidP="00F11EC3">
            <w:pPr>
              <w:jc w:val="both"/>
              <w:rPr>
                <w:rFonts w:ascii="Constantia" w:hAnsi="Constantia"/>
                <w:bCs/>
                <w:color w:val="000000"/>
                <w:sz w:val="18"/>
                <w:szCs w:val="18"/>
                <w:lang w:val="en-US" w:eastAsia="sv-SE"/>
              </w:rPr>
            </w:pPr>
          </w:p>
          <w:p w14:paraId="2E6DA153" w14:textId="77777777" w:rsidR="00554F4B" w:rsidRPr="003F2DEF" w:rsidRDefault="00554F4B" w:rsidP="00F11EC3">
            <w:pPr>
              <w:jc w:val="both"/>
              <w:rPr>
                <w:rFonts w:ascii="Constantia" w:hAnsi="Constantia"/>
                <w:bCs/>
                <w:color w:val="000000"/>
                <w:sz w:val="18"/>
                <w:szCs w:val="18"/>
                <w:lang w:val="en-US" w:eastAsia="sv-SE"/>
              </w:rPr>
            </w:pPr>
          </w:p>
          <w:p w14:paraId="3ED2C831" w14:textId="77777777" w:rsidR="00554F4B" w:rsidRPr="003F2DEF" w:rsidRDefault="00554F4B" w:rsidP="00F11EC3">
            <w:pPr>
              <w:jc w:val="both"/>
              <w:rPr>
                <w:rFonts w:ascii="Constantia" w:hAnsi="Constantia"/>
                <w:bCs/>
                <w:color w:val="000000"/>
                <w:sz w:val="18"/>
                <w:szCs w:val="18"/>
                <w:lang w:val="en-US" w:eastAsia="sv-SE"/>
              </w:rPr>
            </w:pPr>
          </w:p>
        </w:tc>
        <w:tc>
          <w:tcPr>
            <w:tcW w:w="4785" w:type="dxa"/>
            <w:shd w:val="clear" w:color="auto" w:fill="auto"/>
          </w:tcPr>
          <w:p w14:paraId="3756CDE0" w14:textId="77777777" w:rsidR="00554F4B" w:rsidRPr="003F2DEF" w:rsidRDefault="00554F4B" w:rsidP="00F11EC3">
            <w:pPr>
              <w:jc w:val="both"/>
              <w:rPr>
                <w:rFonts w:ascii="Constantia" w:hAnsi="Constantia"/>
                <w:bCs/>
                <w:color w:val="000000"/>
                <w:sz w:val="18"/>
                <w:szCs w:val="18"/>
                <w:lang w:val="en-US" w:eastAsia="sv-SE"/>
              </w:rPr>
            </w:pPr>
            <w:r w:rsidRPr="003F2DEF">
              <w:rPr>
                <w:rFonts w:ascii="Constantia" w:hAnsi="Constantia"/>
                <w:bCs/>
                <w:color w:val="000000"/>
                <w:sz w:val="18"/>
                <w:szCs w:val="18"/>
                <w:lang w:val="en-US" w:eastAsia="sv-SE"/>
              </w:rPr>
              <w:t>Personal ID number/date of birth/Registration number</w:t>
            </w:r>
          </w:p>
        </w:tc>
      </w:tr>
      <w:tr w:rsidR="00554F4B" w:rsidRPr="003F2DEF" w14:paraId="1857164F" w14:textId="77777777" w:rsidTr="00BD470A">
        <w:tc>
          <w:tcPr>
            <w:tcW w:w="4677" w:type="dxa"/>
            <w:shd w:val="clear" w:color="auto" w:fill="auto"/>
          </w:tcPr>
          <w:p w14:paraId="5BE091CE" w14:textId="77777777" w:rsidR="00554F4B" w:rsidRPr="003F2DEF" w:rsidRDefault="00554F4B" w:rsidP="00F11EC3">
            <w:pPr>
              <w:jc w:val="both"/>
              <w:rPr>
                <w:rFonts w:ascii="Constantia" w:hAnsi="Constantia"/>
                <w:bCs/>
                <w:color w:val="000000"/>
                <w:sz w:val="18"/>
                <w:szCs w:val="18"/>
                <w:lang w:val="en-US" w:eastAsia="sv-SE"/>
              </w:rPr>
            </w:pPr>
            <w:r w:rsidRPr="003F2DEF">
              <w:rPr>
                <w:rFonts w:ascii="Constantia" w:hAnsi="Constantia"/>
                <w:bCs/>
                <w:color w:val="000000"/>
                <w:sz w:val="18"/>
                <w:szCs w:val="18"/>
                <w:lang w:val="en-US" w:eastAsia="sv-SE"/>
              </w:rPr>
              <w:t xml:space="preserve">Telephone number </w:t>
            </w:r>
          </w:p>
          <w:p w14:paraId="51466BF8" w14:textId="77777777" w:rsidR="00554F4B" w:rsidRPr="003F2DEF" w:rsidRDefault="00554F4B" w:rsidP="00F11EC3">
            <w:pPr>
              <w:jc w:val="both"/>
              <w:rPr>
                <w:rFonts w:ascii="Constantia" w:hAnsi="Constantia"/>
                <w:bCs/>
                <w:color w:val="000000"/>
                <w:sz w:val="18"/>
                <w:szCs w:val="18"/>
                <w:lang w:val="en-US" w:eastAsia="sv-SE"/>
              </w:rPr>
            </w:pPr>
          </w:p>
          <w:p w14:paraId="15A8E4A9" w14:textId="77777777" w:rsidR="00554F4B" w:rsidRPr="003F2DEF" w:rsidRDefault="00554F4B" w:rsidP="00F11EC3">
            <w:pPr>
              <w:jc w:val="both"/>
              <w:rPr>
                <w:rFonts w:ascii="Constantia" w:hAnsi="Constantia"/>
                <w:bCs/>
                <w:color w:val="000000"/>
                <w:sz w:val="18"/>
                <w:szCs w:val="18"/>
                <w:lang w:val="en-US" w:eastAsia="sv-SE"/>
              </w:rPr>
            </w:pPr>
          </w:p>
        </w:tc>
        <w:tc>
          <w:tcPr>
            <w:tcW w:w="4785" w:type="dxa"/>
            <w:shd w:val="clear" w:color="auto" w:fill="auto"/>
          </w:tcPr>
          <w:p w14:paraId="0B58D986" w14:textId="77777777" w:rsidR="00554F4B" w:rsidRPr="003F2DEF" w:rsidRDefault="00554F4B" w:rsidP="00F11EC3">
            <w:pPr>
              <w:jc w:val="both"/>
              <w:rPr>
                <w:rFonts w:ascii="Constantia" w:hAnsi="Constantia"/>
                <w:bCs/>
                <w:color w:val="000000"/>
                <w:sz w:val="18"/>
                <w:szCs w:val="18"/>
                <w:lang w:val="en-US" w:eastAsia="sv-SE"/>
              </w:rPr>
            </w:pPr>
            <w:r w:rsidRPr="003F2DEF">
              <w:rPr>
                <w:rFonts w:ascii="Constantia" w:hAnsi="Constantia"/>
                <w:bCs/>
                <w:color w:val="000000"/>
                <w:sz w:val="18"/>
                <w:szCs w:val="18"/>
                <w:lang w:val="en-US" w:eastAsia="sv-SE"/>
              </w:rPr>
              <w:t>Telephone number</w:t>
            </w:r>
          </w:p>
          <w:p w14:paraId="6A9DB102" w14:textId="77777777" w:rsidR="00554F4B" w:rsidRPr="003F2DEF" w:rsidRDefault="00554F4B" w:rsidP="00F11EC3">
            <w:pPr>
              <w:jc w:val="both"/>
              <w:rPr>
                <w:rFonts w:ascii="Constantia" w:hAnsi="Constantia"/>
                <w:bCs/>
                <w:color w:val="000000"/>
                <w:sz w:val="18"/>
                <w:szCs w:val="18"/>
                <w:lang w:val="en-US" w:eastAsia="sv-SE"/>
              </w:rPr>
            </w:pPr>
          </w:p>
          <w:p w14:paraId="3E9C96EF" w14:textId="77777777" w:rsidR="00554F4B" w:rsidRPr="003F2DEF" w:rsidRDefault="00554F4B" w:rsidP="00F11EC3">
            <w:pPr>
              <w:jc w:val="both"/>
              <w:rPr>
                <w:rFonts w:ascii="Constantia" w:hAnsi="Constantia"/>
                <w:bCs/>
                <w:color w:val="000000"/>
                <w:sz w:val="18"/>
                <w:szCs w:val="18"/>
                <w:lang w:val="en-US" w:eastAsia="sv-SE"/>
              </w:rPr>
            </w:pPr>
          </w:p>
        </w:tc>
      </w:tr>
      <w:tr w:rsidR="00554F4B" w:rsidRPr="003F2DEF" w14:paraId="6B976A4F" w14:textId="77777777" w:rsidTr="00BD470A">
        <w:tc>
          <w:tcPr>
            <w:tcW w:w="9462" w:type="dxa"/>
            <w:gridSpan w:val="2"/>
            <w:shd w:val="clear" w:color="auto" w:fill="auto"/>
          </w:tcPr>
          <w:p w14:paraId="5FFF931D" w14:textId="77777777" w:rsidR="00554F4B" w:rsidRPr="003F2DEF" w:rsidRDefault="00554F4B" w:rsidP="00F11EC3">
            <w:pPr>
              <w:jc w:val="both"/>
              <w:rPr>
                <w:rFonts w:ascii="Constantia" w:hAnsi="Constantia"/>
                <w:bCs/>
                <w:color w:val="000000"/>
                <w:sz w:val="18"/>
                <w:szCs w:val="18"/>
                <w:lang w:val="en-US" w:eastAsia="sv-SE"/>
              </w:rPr>
            </w:pPr>
            <w:r w:rsidRPr="003F2DEF">
              <w:rPr>
                <w:rFonts w:ascii="Constantia" w:hAnsi="Constantia"/>
                <w:bCs/>
                <w:color w:val="000000"/>
                <w:sz w:val="18"/>
                <w:szCs w:val="18"/>
                <w:lang w:val="en-US" w:eastAsia="sv-SE"/>
              </w:rPr>
              <w:t>Place and date</w:t>
            </w:r>
          </w:p>
          <w:p w14:paraId="6ABBA523" w14:textId="77777777" w:rsidR="00554F4B" w:rsidRPr="003F2DEF" w:rsidRDefault="00554F4B" w:rsidP="00F11EC3">
            <w:pPr>
              <w:jc w:val="both"/>
              <w:rPr>
                <w:rFonts w:ascii="Constantia" w:hAnsi="Constantia"/>
                <w:bCs/>
                <w:color w:val="000000"/>
                <w:sz w:val="18"/>
                <w:szCs w:val="18"/>
                <w:lang w:val="en-US" w:eastAsia="sv-SE"/>
              </w:rPr>
            </w:pPr>
          </w:p>
          <w:p w14:paraId="3BBB153E" w14:textId="77777777" w:rsidR="00554F4B" w:rsidRPr="003F2DEF" w:rsidRDefault="00554F4B" w:rsidP="00F11EC3">
            <w:pPr>
              <w:jc w:val="both"/>
              <w:rPr>
                <w:rFonts w:ascii="Constantia" w:hAnsi="Constantia"/>
                <w:bCs/>
                <w:color w:val="000000"/>
                <w:sz w:val="18"/>
                <w:szCs w:val="18"/>
                <w:lang w:val="en-US" w:eastAsia="sv-SE"/>
              </w:rPr>
            </w:pPr>
          </w:p>
          <w:p w14:paraId="132ACA16" w14:textId="77777777" w:rsidR="00554F4B" w:rsidRPr="003F2DEF" w:rsidRDefault="00554F4B" w:rsidP="00F11EC3">
            <w:pPr>
              <w:jc w:val="both"/>
              <w:rPr>
                <w:rFonts w:ascii="Constantia" w:hAnsi="Constantia"/>
                <w:bCs/>
                <w:color w:val="000000"/>
                <w:sz w:val="18"/>
                <w:szCs w:val="18"/>
                <w:lang w:val="en-US" w:eastAsia="sv-SE"/>
              </w:rPr>
            </w:pPr>
          </w:p>
        </w:tc>
      </w:tr>
      <w:tr w:rsidR="00554F4B" w:rsidRPr="003F2DEF" w14:paraId="3ACDE7CD" w14:textId="77777777" w:rsidTr="00BD470A">
        <w:tc>
          <w:tcPr>
            <w:tcW w:w="9462" w:type="dxa"/>
            <w:gridSpan w:val="2"/>
            <w:shd w:val="clear" w:color="auto" w:fill="auto"/>
          </w:tcPr>
          <w:p w14:paraId="2AD63B02" w14:textId="77777777" w:rsidR="00554F4B" w:rsidRPr="003F2DEF" w:rsidRDefault="00554F4B" w:rsidP="00F11EC3">
            <w:pPr>
              <w:jc w:val="both"/>
              <w:rPr>
                <w:rFonts w:ascii="Constantia" w:hAnsi="Constantia"/>
                <w:bCs/>
                <w:color w:val="000000"/>
                <w:sz w:val="18"/>
                <w:szCs w:val="18"/>
                <w:lang w:val="en-US" w:eastAsia="sv-SE"/>
              </w:rPr>
            </w:pPr>
            <w:r w:rsidRPr="003F2DEF">
              <w:rPr>
                <w:rFonts w:ascii="Constantia" w:hAnsi="Constantia"/>
                <w:bCs/>
                <w:color w:val="000000"/>
                <w:sz w:val="18"/>
                <w:szCs w:val="18"/>
                <w:lang w:val="en-US" w:eastAsia="sv-SE"/>
              </w:rPr>
              <w:t>Signature*</w:t>
            </w:r>
          </w:p>
          <w:p w14:paraId="77A27B30" w14:textId="77777777" w:rsidR="00554F4B" w:rsidRPr="003F2DEF" w:rsidRDefault="00554F4B" w:rsidP="00F11EC3">
            <w:pPr>
              <w:jc w:val="both"/>
              <w:rPr>
                <w:rFonts w:ascii="Constantia" w:hAnsi="Constantia"/>
                <w:bCs/>
                <w:color w:val="000000"/>
                <w:sz w:val="18"/>
                <w:szCs w:val="18"/>
                <w:lang w:val="en-US" w:eastAsia="sv-SE"/>
              </w:rPr>
            </w:pPr>
          </w:p>
          <w:p w14:paraId="2F5CDADF" w14:textId="77777777" w:rsidR="00554F4B" w:rsidRPr="003F2DEF" w:rsidRDefault="00554F4B" w:rsidP="00F11EC3">
            <w:pPr>
              <w:jc w:val="both"/>
              <w:rPr>
                <w:rFonts w:ascii="Constantia" w:hAnsi="Constantia"/>
                <w:bCs/>
                <w:color w:val="000000"/>
                <w:sz w:val="18"/>
                <w:szCs w:val="18"/>
                <w:lang w:val="en-US" w:eastAsia="sv-SE"/>
              </w:rPr>
            </w:pPr>
          </w:p>
          <w:p w14:paraId="18456F5C" w14:textId="77777777" w:rsidR="00554F4B" w:rsidRPr="003F2DEF" w:rsidRDefault="00554F4B" w:rsidP="00F11EC3">
            <w:pPr>
              <w:jc w:val="both"/>
              <w:rPr>
                <w:rFonts w:ascii="Constantia" w:hAnsi="Constantia"/>
                <w:bCs/>
                <w:color w:val="000000"/>
                <w:sz w:val="18"/>
                <w:szCs w:val="18"/>
                <w:lang w:val="en-US" w:eastAsia="sv-SE"/>
              </w:rPr>
            </w:pPr>
          </w:p>
        </w:tc>
      </w:tr>
      <w:tr w:rsidR="00554F4B" w:rsidRPr="003F2DEF" w14:paraId="5E5693F5" w14:textId="77777777" w:rsidTr="00BD470A">
        <w:tc>
          <w:tcPr>
            <w:tcW w:w="9462" w:type="dxa"/>
            <w:gridSpan w:val="2"/>
            <w:shd w:val="clear" w:color="auto" w:fill="auto"/>
          </w:tcPr>
          <w:p w14:paraId="084272FA" w14:textId="77777777" w:rsidR="00554F4B" w:rsidRPr="003F2DEF" w:rsidRDefault="00554F4B" w:rsidP="00F11EC3">
            <w:pPr>
              <w:jc w:val="both"/>
              <w:rPr>
                <w:rFonts w:ascii="Constantia" w:hAnsi="Constantia"/>
                <w:bCs/>
                <w:color w:val="000000"/>
                <w:sz w:val="18"/>
                <w:szCs w:val="18"/>
                <w:lang w:val="en-US" w:eastAsia="sv-SE"/>
              </w:rPr>
            </w:pPr>
            <w:r w:rsidRPr="003F2DEF">
              <w:rPr>
                <w:rFonts w:ascii="Constantia" w:hAnsi="Constantia"/>
                <w:bCs/>
                <w:color w:val="000000"/>
                <w:sz w:val="18"/>
                <w:szCs w:val="18"/>
                <w:lang w:val="en-US" w:eastAsia="sv-SE"/>
              </w:rPr>
              <w:t>Clarification of signature</w:t>
            </w:r>
          </w:p>
          <w:p w14:paraId="78418994" w14:textId="77777777" w:rsidR="00554F4B" w:rsidRPr="003F2DEF" w:rsidRDefault="00554F4B" w:rsidP="00F11EC3">
            <w:pPr>
              <w:jc w:val="both"/>
              <w:rPr>
                <w:rFonts w:ascii="Constantia" w:hAnsi="Constantia"/>
                <w:bCs/>
                <w:color w:val="000000"/>
                <w:sz w:val="18"/>
                <w:szCs w:val="18"/>
                <w:lang w:val="en-US" w:eastAsia="sv-SE"/>
              </w:rPr>
            </w:pPr>
          </w:p>
          <w:p w14:paraId="0547EBC7" w14:textId="77777777" w:rsidR="00554F4B" w:rsidRPr="003F2DEF" w:rsidRDefault="00554F4B" w:rsidP="00F11EC3">
            <w:pPr>
              <w:jc w:val="both"/>
              <w:rPr>
                <w:rFonts w:ascii="Constantia" w:hAnsi="Constantia"/>
                <w:bCs/>
                <w:color w:val="000000"/>
                <w:sz w:val="18"/>
                <w:szCs w:val="18"/>
                <w:lang w:val="en-US" w:eastAsia="sv-SE"/>
              </w:rPr>
            </w:pPr>
          </w:p>
          <w:p w14:paraId="332CF242" w14:textId="77777777" w:rsidR="00554F4B" w:rsidRPr="003F2DEF" w:rsidRDefault="00554F4B" w:rsidP="00F11EC3">
            <w:pPr>
              <w:jc w:val="both"/>
              <w:rPr>
                <w:rFonts w:ascii="Constantia" w:hAnsi="Constantia"/>
                <w:bCs/>
                <w:color w:val="000000"/>
                <w:sz w:val="18"/>
                <w:szCs w:val="18"/>
                <w:lang w:val="en-US" w:eastAsia="sv-SE"/>
              </w:rPr>
            </w:pPr>
          </w:p>
        </w:tc>
      </w:tr>
    </w:tbl>
    <w:p w14:paraId="3A7710DF" w14:textId="77777777" w:rsidR="00554F4B" w:rsidRPr="003F2DEF" w:rsidRDefault="00554F4B" w:rsidP="00F11EC3">
      <w:pPr>
        <w:jc w:val="both"/>
        <w:rPr>
          <w:rFonts w:ascii="Constantia" w:hAnsi="Constantia"/>
          <w:bCs/>
          <w:color w:val="000000"/>
          <w:sz w:val="18"/>
          <w:szCs w:val="18"/>
          <w:lang w:val="en-US" w:eastAsia="sv-SE"/>
        </w:rPr>
      </w:pPr>
      <w:r w:rsidRPr="003F2DEF">
        <w:rPr>
          <w:rFonts w:ascii="Constantia" w:hAnsi="Constantia"/>
          <w:bCs/>
          <w:color w:val="000000"/>
          <w:sz w:val="18"/>
          <w:szCs w:val="18"/>
          <w:lang w:val="en-US" w:eastAsia="sv-SE"/>
        </w:rPr>
        <w:t xml:space="preserve">* In case of signing on behalf of a legal entity, the name of the signatory shall be printed next to the signature and an up-to-date certificate of registration (or a similar document) shall be attached to the proxy form. </w:t>
      </w:r>
    </w:p>
    <w:p w14:paraId="04CEFFF3" w14:textId="77777777" w:rsidR="00554F4B" w:rsidRPr="003F2DEF" w:rsidRDefault="00554F4B" w:rsidP="00F11EC3">
      <w:pPr>
        <w:jc w:val="both"/>
        <w:rPr>
          <w:rFonts w:ascii="Constantia" w:hAnsi="Constantia"/>
          <w:bCs/>
          <w:color w:val="000000"/>
          <w:sz w:val="21"/>
          <w:szCs w:val="21"/>
          <w:lang w:val="en-US" w:eastAsia="sv-SE"/>
        </w:rPr>
      </w:pPr>
    </w:p>
    <w:p w14:paraId="143DC4F4" w14:textId="77777777" w:rsidR="00554F4B" w:rsidRPr="003F2DEF" w:rsidRDefault="00554F4B" w:rsidP="00F11EC3">
      <w:pPr>
        <w:jc w:val="both"/>
        <w:rPr>
          <w:rFonts w:ascii="Constantia" w:hAnsi="Constantia"/>
          <w:b/>
          <w:sz w:val="21"/>
          <w:szCs w:val="21"/>
          <w:lang w:val="en-US"/>
        </w:rPr>
      </w:pPr>
      <w:r w:rsidRPr="003F2DEF">
        <w:rPr>
          <w:rFonts w:ascii="Constantia" w:hAnsi="Constantia"/>
          <w:b/>
          <w:sz w:val="21"/>
          <w:szCs w:val="21"/>
          <w:lang w:val="en-US"/>
        </w:rPr>
        <w:t>Instructions to vote in advance:</w:t>
      </w:r>
    </w:p>
    <w:p w14:paraId="20B9768C" w14:textId="77777777" w:rsidR="00554F4B" w:rsidRPr="003F2DEF" w:rsidRDefault="00554F4B" w:rsidP="00F11EC3">
      <w:pPr>
        <w:pStyle w:val="ListParagraph"/>
        <w:numPr>
          <w:ilvl w:val="0"/>
          <w:numId w:val="1"/>
        </w:numPr>
        <w:jc w:val="both"/>
        <w:rPr>
          <w:rFonts w:ascii="Constantia" w:hAnsi="Constantia"/>
          <w:sz w:val="21"/>
          <w:szCs w:val="21"/>
          <w:lang w:val="en-US"/>
        </w:rPr>
      </w:pPr>
      <w:r w:rsidRPr="003F2DEF">
        <w:rPr>
          <w:rFonts w:ascii="Constantia" w:hAnsi="Constantia"/>
          <w:sz w:val="21"/>
          <w:szCs w:val="21"/>
          <w:lang w:val="en-US"/>
        </w:rPr>
        <w:t>Complete the shareholder information above</w:t>
      </w:r>
    </w:p>
    <w:p w14:paraId="06058B4A" w14:textId="77777777" w:rsidR="00554F4B" w:rsidRPr="003F2DEF" w:rsidRDefault="00554F4B" w:rsidP="00F11EC3">
      <w:pPr>
        <w:pStyle w:val="ListParagraph"/>
        <w:numPr>
          <w:ilvl w:val="0"/>
          <w:numId w:val="1"/>
        </w:numPr>
        <w:jc w:val="both"/>
        <w:rPr>
          <w:rFonts w:ascii="Constantia" w:hAnsi="Constantia"/>
          <w:sz w:val="21"/>
          <w:szCs w:val="21"/>
          <w:lang w:val="en-US"/>
        </w:rPr>
      </w:pPr>
      <w:r w:rsidRPr="003F2DEF">
        <w:rPr>
          <w:rFonts w:ascii="Constantia" w:hAnsi="Constantia"/>
          <w:sz w:val="21"/>
          <w:szCs w:val="21"/>
          <w:lang w:val="en-US"/>
        </w:rPr>
        <w:t>Select the preferred voting options below</w:t>
      </w:r>
    </w:p>
    <w:p w14:paraId="1DBD52BA" w14:textId="19B9284B" w:rsidR="00554F4B" w:rsidRPr="003F2DEF" w:rsidRDefault="00554F4B" w:rsidP="00F11EC3">
      <w:pPr>
        <w:pStyle w:val="ListParagraph"/>
        <w:numPr>
          <w:ilvl w:val="0"/>
          <w:numId w:val="1"/>
        </w:numPr>
        <w:jc w:val="both"/>
        <w:rPr>
          <w:rFonts w:ascii="Constantia" w:hAnsi="Constantia"/>
          <w:sz w:val="21"/>
          <w:szCs w:val="21"/>
          <w:lang w:val="en-US"/>
        </w:rPr>
      </w:pPr>
      <w:r w:rsidRPr="003F2DEF">
        <w:rPr>
          <w:rFonts w:ascii="Constantia" w:hAnsi="Constantia"/>
          <w:sz w:val="21"/>
          <w:szCs w:val="21"/>
          <w:lang w:val="en-US"/>
        </w:rPr>
        <w:t xml:space="preserve">Print, sign and send the form </w:t>
      </w:r>
      <w:r w:rsidR="008D7F40" w:rsidRPr="003F2DEF">
        <w:rPr>
          <w:rFonts w:ascii="Constantia" w:hAnsi="Constantia"/>
          <w:sz w:val="21"/>
          <w:szCs w:val="21"/>
          <w:lang w:val="en-US"/>
        </w:rPr>
        <w:t>to</w:t>
      </w:r>
      <w:r w:rsidRPr="003F2DEF">
        <w:rPr>
          <w:rFonts w:ascii="Constantia" w:hAnsi="Constantia"/>
          <w:sz w:val="21"/>
          <w:szCs w:val="21"/>
          <w:lang w:val="en-US"/>
        </w:rPr>
        <w:t xml:space="preserve"> </w:t>
      </w:r>
      <w:r w:rsidR="008D7F40" w:rsidRPr="003F2DEF">
        <w:rPr>
          <w:rFonts w:ascii="Constantia" w:hAnsi="Constantia"/>
          <w:sz w:val="21"/>
          <w:szCs w:val="21"/>
          <w:lang w:val="en-US"/>
        </w:rPr>
        <w:t xml:space="preserve">Moberg Pharma AB (publ), Attn: Malin Nilsson, </w:t>
      </w:r>
      <w:proofErr w:type="spellStart"/>
      <w:r w:rsidR="008D7F40" w:rsidRPr="003F2DEF">
        <w:rPr>
          <w:rFonts w:ascii="Constantia" w:hAnsi="Constantia"/>
          <w:sz w:val="21"/>
          <w:szCs w:val="21"/>
          <w:lang w:val="en-US"/>
        </w:rPr>
        <w:t>Gustavslundsvägen</w:t>
      </w:r>
      <w:proofErr w:type="spellEnd"/>
      <w:r w:rsidR="008D7F40" w:rsidRPr="003F2DEF">
        <w:rPr>
          <w:rFonts w:ascii="Constantia" w:hAnsi="Constantia"/>
          <w:sz w:val="21"/>
          <w:szCs w:val="21"/>
          <w:lang w:val="en-US"/>
        </w:rPr>
        <w:t xml:space="preserve"> 42, 5 tr., 167 51 </w:t>
      </w:r>
      <w:proofErr w:type="spellStart"/>
      <w:r w:rsidR="008D7F40" w:rsidRPr="003F2DEF">
        <w:rPr>
          <w:rFonts w:ascii="Constantia" w:hAnsi="Constantia"/>
          <w:sz w:val="21"/>
          <w:szCs w:val="21"/>
          <w:lang w:val="en-US"/>
        </w:rPr>
        <w:t>Bromma</w:t>
      </w:r>
      <w:proofErr w:type="spellEnd"/>
      <w:r w:rsidR="008D7F40" w:rsidRPr="003F2DEF">
        <w:rPr>
          <w:rFonts w:ascii="Constantia" w:hAnsi="Constantia"/>
          <w:sz w:val="21"/>
          <w:szCs w:val="21"/>
          <w:lang w:val="en-US"/>
        </w:rPr>
        <w:t>, Sweden or by e-mail to malin.nilsson@mobergpharma.se</w:t>
      </w:r>
    </w:p>
    <w:p w14:paraId="031B6FEF" w14:textId="77777777" w:rsidR="00554F4B" w:rsidRPr="003F2DEF" w:rsidRDefault="00554F4B" w:rsidP="00F11EC3">
      <w:pPr>
        <w:pStyle w:val="ListParagraph"/>
        <w:numPr>
          <w:ilvl w:val="0"/>
          <w:numId w:val="1"/>
        </w:numPr>
        <w:jc w:val="both"/>
        <w:rPr>
          <w:rFonts w:ascii="Constantia" w:hAnsi="Constantia"/>
          <w:sz w:val="21"/>
          <w:szCs w:val="21"/>
          <w:lang w:val="en-US"/>
        </w:rPr>
      </w:pPr>
      <w:r w:rsidRPr="003F2DEF">
        <w:rPr>
          <w:rFonts w:ascii="Constantia" w:hAnsi="Constantia"/>
          <w:sz w:val="21"/>
          <w:szCs w:val="21"/>
          <w:lang w:val="en-US"/>
        </w:rPr>
        <w:t>If the shareholder is a legal entity, a copy of a registration certificate or a corresponding document for the legal entity shall be enclosed together with the form. The same applies if the shareholder votes in advance by proxy</w:t>
      </w:r>
    </w:p>
    <w:p w14:paraId="4EA1C671" w14:textId="77777777" w:rsidR="00554F4B" w:rsidRPr="003F2DEF" w:rsidRDefault="00554F4B" w:rsidP="00F11EC3">
      <w:pPr>
        <w:pStyle w:val="ListParagraph"/>
        <w:numPr>
          <w:ilvl w:val="0"/>
          <w:numId w:val="1"/>
        </w:numPr>
        <w:jc w:val="both"/>
        <w:rPr>
          <w:rFonts w:ascii="Constantia" w:hAnsi="Constantia"/>
          <w:sz w:val="21"/>
          <w:szCs w:val="21"/>
          <w:lang w:val="en-US"/>
        </w:rPr>
      </w:pPr>
      <w:r w:rsidRPr="003F2DEF">
        <w:rPr>
          <w:rFonts w:ascii="Constantia" w:hAnsi="Constantia"/>
          <w:sz w:val="21"/>
          <w:szCs w:val="21"/>
          <w:lang w:val="en-US"/>
        </w:rPr>
        <w:t>Please note that a shareholder whose shares have been registered in the name of a bank or securities institute must re-register its shares in its own name to vote. Instructions for this is included in the notice convening the meeting</w:t>
      </w:r>
    </w:p>
    <w:p w14:paraId="2F46B3BF" w14:textId="77777777" w:rsidR="00554F4B" w:rsidRPr="003F2DEF" w:rsidRDefault="00554F4B" w:rsidP="00F11EC3">
      <w:pPr>
        <w:pStyle w:val="ListParagraph"/>
        <w:numPr>
          <w:ilvl w:val="0"/>
          <w:numId w:val="1"/>
        </w:numPr>
        <w:jc w:val="both"/>
        <w:rPr>
          <w:rFonts w:ascii="Constantia" w:hAnsi="Constantia"/>
          <w:sz w:val="21"/>
          <w:szCs w:val="21"/>
          <w:lang w:val="en-US"/>
        </w:rPr>
      </w:pPr>
      <w:r w:rsidRPr="003F2DEF">
        <w:rPr>
          <w:rFonts w:ascii="Constantia" w:hAnsi="Constantia"/>
          <w:sz w:val="21"/>
          <w:szCs w:val="21"/>
          <w:lang w:val="en-US"/>
        </w:rPr>
        <w:t>If a shareholder does not intend to exercise its voting right by way of advance voting, the form for advance voting should not be submitted</w:t>
      </w:r>
    </w:p>
    <w:p w14:paraId="466A76EF" w14:textId="77777777" w:rsidR="00554F4B" w:rsidRPr="003F2DEF" w:rsidRDefault="00554F4B" w:rsidP="00F11EC3">
      <w:pPr>
        <w:jc w:val="both"/>
        <w:rPr>
          <w:rFonts w:ascii="Constantia" w:hAnsi="Constantia"/>
          <w:sz w:val="21"/>
          <w:szCs w:val="21"/>
          <w:lang w:val="en-US"/>
        </w:rPr>
      </w:pPr>
    </w:p>
    <w:p w14:paraId="7D6192C6" w14:textId="77777777" w:rsidR="00554F4B" w:rsidRPr="003F2DEF" w:rsidRDefault="00554F4B" w:rsidP="00F11EC3">
      <w:pPr>
        <w:jc w:val="both"/>
        <w:rPr>
          <w:rFonts w:ascii="Constantia" w:hAnsi="Constantia"/>
          <w:sz w:val="21"/>
          <w:szCs w:val="21"/>
          <w:lang w:val="en-US"/>
        </w:rPr>
      </w:pPr>
      <w:r w:rsidRPr="003F2DEF">
        <w:rPr>
          <w:rFonts w:ascii="Constantia" w:hAnsi="Constantia"/>
          <w:sz w:val="21"/>
          <w:szCs w:val="21"/>
          <w:lang w:val="en-US"/>
        </w:rPr>
        <w:t xml:space="preserve">A shareholder cannot give any other instructions than selecting one of the options specified at each point in the form. If a shareholder wishes to abstain from voting in relation to a matter, kindly refrain from selecting an option. A vote is invalid if the shareholder has provided the form with specific </w:t>
      </w:r>
      <w:r w:rsidRPr="003F2DEF">
        <w:rPr>
          <w:rFonts w:ascii="Constantia" w:hAnsi="Constantia"/>
          <w:sz w:val="21"/>
          <w:szCs w:val="21"/>
          <w:lang w:val="en-US"/>
        </w:rPr>
        <w:lastRenderedPageBreak/>
        <w:t xml:space="preserve">instructions or conditions or if pre-printed text is amended or supplemented. One form per shareholder will be considered. If more than one form is submitted, the form with the latest date will be considered. The form received by the company will be considered if two forms are dated at the same date. An incomplete or wrongfully completed form may be discarded without being considered. </w:t>
      </w:r>
    </w:p>
    <w:p w14:paraId="2348C1F9" w14:textId="77777777" w:rsidR="00554F4B" w:rsidRPr="003F2DEF" w:rsidRDefault="00554F4B" w:rsidP="00F11EC3">
      <w:pPr>
        <w:jc w:val="both"/>
        <w:rPr>
          <w:rFonts w:ascii="Constantia" w:hAnsi="Constantia"/>
          <w:sz w:val="21"/>
          <w:szCs w:val="21"/>
          <w:lang w:val="en-US"/>
        </w:rPr>
      </w:pPr>
    </w:p>
    <w:p w14:paraId="394633AA" w14:textId="7E5A5D4B" w:rsidR="00554F4B" w:rsidRPr="003F2DEF" w:rsidRDefault="00554F4B" w:rsidP="00F11EC3">
      <w:pPr>
        <w:jc w:val="both"/>
        <w:rPr>
          <w:rFonts w:ascii="Constantia" w:hAnsi="Constantia"/>
          <w:sz w:val="21"/>
          <w:szCs w:val="21"/>
          <w:lang w:val="en-US"/>
        </w:rPr>
      </w:pPr>
      <w:r w:rsidRPr="003F2DEF">
        <w:rPr>
          <w:rFonts w:ascii="Constantia" w:hAnsi="Constantia"/>
          <w:sz w:val="21"/>
          <w:szCs w:val="21"/>
          <w:lang w:val="en-US"/>
        </w:rPr>
        <w:t xml:space="preserve">The form, together with any enclosed authorization documentation, shall be provided to </w:t>
      </w:r>
      <w:r w:rsidR="008D7F40" w:rsidRPr="003F2DEF">
        <w:rPr>
          <w:rFonts w:ascii="Constantia" w:hAnsi="Constantia"/>
          <w:sz w:val="21"/>
          <w:szCs w:val="21"/>
          <w:lang w:val="en-US"/>
        </w:rPr>
        <w:t>Moberg Pharma</w:t>
      </w:r>
      <w:r w:rsidR="005A4B4A" w:rsidRPr="003F2DEF">
        <w:rPr>
          <w:rFonts w:ascii="Constantia" w:hAnsi="Constantia"/>
          <w:sz w:val="21"/>
          <w:szCs w:val="21"/>
          <w:lang w:val="en-US"/>
        </w:rPr>
        <w:t xml:space="preserve"> AB (publ)</w:t>
      </w:r>
      <w:r w:rsidRPr="003F2DEF">
        <w:rPr>
          <w:rFonts w:ascii="Constantia" w:hAnsi="Constantia"/>
          <w:sz w:val="21"/>
          <w:szCs w:val="21"/>
          <w:lang w:val="en-US"/>
        </w:rPr>
        <w:t xml:space="preserve"> no later than </w:t>
      </w:r>
      <w:r w:rsidR="00D7172E" w:rsidRPr="003F2DEF">
        <w:rPr>
          <w:rFonts w:ascii="Constantia" w:hAnsi="Constantia"/>
          <w:bCs/>
          <w:color w:val="000000"/>
          <w:sz w:val="21"/>
          <w:szCs w:val="21"/>
          <w:lang w:val="en-US" w:eastAsia="sv-SE"/>
        </w:rPr>
        <w:t>2</w:t>
      </w:r>
      <w:r w:rsidR="005A4B4A" w:rsidRPr="003F2DEF">
        <w:rPr>
          <w:rFonts w:ascii="Constantia" w:hAnsi="Constantia"/>
          <w:bCs/>
          <w:color w:val="000000"/>
          <w:sz w:val="21"/>
          <w:szCs w:val="21"/>
          <w:lang w:val="en-US" w:eastAsia="sv-SE"/>
        </w:rPr>
        <w:t xml:space="preserve"> </w:t>
      </w:r>
      <w:r w:rsidR="00D7172E" w:rsidRPr="003F2DEF">
        <w:rPr>
          <w:rFonts w:ascii="Constantia" w:hAnsi="Constantia"/>
          <w:bCs/>
          <w:color w:val="000000"/>
          <w:sz w:val="21"/>
          <w:szCs w:val="21"/>
          <w:lang w:val="en-US" w:eastAsia="sv-SE"/>
        </w:rPr>
        <w:t>May</w:t>
      </w:r>
      <w:r w:rsidR="008D7F40" w:rsidRPr="003F2DEF">
        <w:rPr>
          <w:rFonts w:ascii="Constantia" w:hAnsi="Constantia"/>
          <w:bCs/>
          <w:color w:val="000000"/>
          <w:sz w:val="21"/>
          <w:szCs w:val="21"/>
          <w:lang w:val="en-US" w:eastAsia="sv-SE"/>
        </w:rPr>
        <w:t xml:space="preserve"> 202</w:t>
      </w:r>
      <w:r w:rsidR="00D7172E" w:rsidRPr="003F2DEF">
        <w:rPr>
          <w:rFonts w:ascii="Constantia" w:hAnsi="Constantia"/>
          <w:bCs/>
          <w:color w:val="000000"/>
          <w:sz w:val="21"/>
          <w:szCs w:val="21"/>
          <w:lang w:val="en-US" w:eastAsia="sv-SE"/>
        </w:rPr>
        <w:t>2</w:t>
      </w:r>
      <w:r w:rsidR="008D7F40" w:rsidRPr="003F2DEF">
        <w:rPr>
          <w:rFonts w:ascii="Constantia" w:hAnsi="Constantia"/>
          <w:bCs/>
          <w:color w:val="000000"/>
          <w:sz w:val="21"/>
          <w:szCs w:val="21"/>
          <w:lang w:val="en-US" w:eastAsia="sv-SE"/>
        </w:rPr>
        <w:t>.</w:t>
      </w:r>
      <w:r w:rsidRPr="003F2DEF">
        <w:rPr>
          <w:rFonts w:ascii="Constantia" w:hAnsi="Constantia"/>
          <w:sz w:val="21"/>
          <w:szCs w:val="21"/>
          <w:lang w:val="en-US"/>
        </w:rPr>
        <w:t xml:space="preserve"> An advance vote can be withdrawn up to and including </w:t>
      </w:r>
      <w:r w:rsidR="00D7172E" w:rsidRPr="003F2DEF">
        <w:rPr>
          <w:rFonts w:ascii="Constantia" w:hAnsi="Constantia"/>
          <w:bCs/>
          <w:color w:val="000000"/>
          <w:sz w:val="21"/>
          <w:szCs w:val="21"/>
          <w:lang w:val="en-US" w:eastAsia="sv-SE"/>
        </w:rPr>
        <w:t>2</w:t>
      </w:r>
      <w:r w:rsidR="008D7F40" w:rsidRPr="003F2DEF">
        <w:rPr>
          <w:rFonts w:ascii="Constantia" w:hAnsi="Constantia"/>
          <w:bCs/>
          <w:color w:val="000000"/>
          <w:sz w:val="21"/>
          <w:szCs w:val="21"/>
          <w:lang w:val="en-US" w:eastAsia="sv-SE"/>
        </w:rPr>
        <w:t xml:space="preserve"> </w:t>
      </w:r>
      <w:r w:rsidR="00D7172E" w:rsidRPr="003F2DEF">
        <w:rPr>
          <w:rFonts w:ascii="Constantia" w:hAnsi="Constantia"/>
          <w:bCs/>
          <w:color w:val="000000"/>
          <w:sz w:val="21"/>
          <w:szCs w:val="21"/>
          <w:lang w:val="en-US" w:eastAsia="sv-SE"/>
        </w:rPr>
        <w:t>May</w:t>
      </w:r>
      <w:r w:rsidR="008D7F40" w:rsidRPr="003F2DEF">
        <w:rPr>
          <w:rFonts w:ascii="Constantia" w:hAnsi="Constantia"/>
          <w:bCs/>
          <w:color w:val="000000"/>
          <w:sz w:val="21"/>
          <w:szCs w:val="21"/>
          <w:lang w:val="en-US" w:eastAsia="sv-SE"/>
        </w:rPr>
        <w:t xml:space="preserve"> 202</w:t>
      </w:r>
      <w:r w:rsidR="00D7172E" w:rsidRPr="003F2DEF">
        <w:rPr>
          <w:rFonts w:ascii="Constantia" w:hAnsi="Constantia"/>
          <w:bCs/>
          <w:color w:val="000000"/>
          <w:sz w:val="21"/>
          <w:szCs w:val="21"/>
          <w:lang w:val="en-US" w:eastAsia="sv-SE"/>
        </w:rPr>
        <w:t>2</w:t>
      </w:r>
      <w:r w:rsidRPr="003F2DEF">
        <w:rPr>
          <w:rFonts w:ascii="Constantia" w:hAnsi="Constantia"/>
          <w:sz w:val="21"/>
          <w:szCs w:val="21"/>
          <w:lang w:val="en-US"/>
        </w:rPr>
        <w:t xml:space="preserve"> by contacting the company via </w:t>
      </w:r>
      <w:hyperlink r:id="rId7" w:history="1">
        <w:r w:rsidR="008D7F40" w:rsidRPr="003F2DEF">
          <w:rPr>
            <w:rStyle w:val="Hyperlink"/>
            <w:rFonts w:ascii="Constantia" w:hAnsi="Constantia"/>
            <w:sz w:val="21"/>
            <w:szCs w:val="21"/>
            <w:lang w:val="en-US"/>
          </w:rPr>
          <w:t>malin.nilsson@mobergpharma.se</w:t>
        </w:r>
      </w:hyperlink>
      <w:r w:rsidR="008D7F40" w:rsidRPr="003F2DEF">
        <w:rPr>
          <w:rFonts w:ascii="Constantia" w:hAnsi="Constantia"/>
          <w:sz w:val="21"/>
          <w:szCs w:val="21"/>
          <w:lang w:val="en-US"/>
        </w:rPr>
        <w:t xml:space="preserve">. </w:t>
      </w:r>
    </w:p>
    <w:p w14:paraId="5538E22A" w14:textId="77777777" w:rsidR="00554F4B" w:rsidRPr="003F2DEF" w:rsidRDefault="00554F4B" w:rsidP="00F11EC3">
      <w:pPr>
        <w:jc w:val="both"/>
        <w:rPr>
          <w:rFonts w:ascii="Constantia" w:hAnsi="Constantia"/>
          <w:sz w:val="21"/>
          <w:szCs w:val="21"/>
          <w:lang w:val="en-US"/>
        </w:rPr>
      </w:pPr>
    </w:p>
    <w:p w14:paraId="02494432" w14:textId="63197F36" w:rsidR="00554F4B" w:rsidRPr="003F2DEF" w:rsidRDefault="00554F4B" w:rsidP="00F11EC3">
      <w:pPr>
        <w:jc w:val="both"/>
        <w:rPr>
          <w:rFonts w:ascii="Constantia" w:hAnsi="Constantia"/>
          <w:sz w:val="21"/>
          <w:szCs w:val="21"/>
          <w:lang w:val="en-US"/>
        </w:rPr>
      </w:pPr>
      <w:r w:rsidRPr="003F2DEF">
        <w:rPr>
          <w:rFonts w:ascii="Constantia" w:hAnsi="Constantia"/>
          <w:sz w:val="21"/>
          <w:szCs w:val="21"/>
          <w:lang w:val="en-US"/>
        </w:rPr>
        <w:t xml:space="preserve">For complete proposals for the items on the agenda, kindly refer to the notice convening the meeting and the proposals on </w:t>
      </w:r>
      <w:r w:rsidR="008D7F40" w:rsidRPr="003F2DEF">
        <w:rPr>
          <w:rFonts w:ascii="Constantia" w:hAnsi="Constantia"/>
          <w:bCs/>
          <w:color w:val="000000"/>
          <w:sz w:val="21"/>
          <w:szCs w:val="21"/>
          <w:lang w:val="en-US" w:eastAsia="sv-SE"/>
        </w:rPr>
        <w:t>Moberg Pharma AB (publ</w:t>
      </w:r>
      <w:r w:rsidR="005A4B4A" w:rsidRPr="003F2DEF">
        <w:rPr>
          <w:rFonts w:ascii="Constantia" w:hAnsi="Constantia"/>
          <w:bCs/>
          <w:color w:val="000000"/>
          <w:sz w:val="21"/>
          <w:szCs w:val="21"/>
          <w:lang w:val="en-US" w:eastAsia="sv-SE"/>
        </w:rPr>
        <w:t>)</w:t>
      </w:r>
      <w:r w:rsidRPr="003F2DEF">
        <w:rPr>
          <w:rFonts w:ascii="Constantia" w:hAnsi="Constantia"/>
          <w:sz w:val="21"/>
          <w:szCs w:val="21"/>
          <w:lang w:val="en-US"/>
        </w:rPr>
        <w:t xml:space="preserve"> web</w:t>
      </w:r>
      <w:r w:rsidR="008D7F40" w:rsidRPr="003F2DEF">
        <w:rPr>
          <w:rFonts w:ascii="Constantia" w:hAnsi="Constantia"/>
          <w:sz w:val="21"/>
          <w:szCs w:val="21"/>
          <w:lang w:val="en-US"/>
        </w:rPr>
        <w:t>site</w:t>
      </w:r>
      <w:r w:rsidRPr="003F2DEF">
        <w:rPr>
          <w:rFonts w:ascii="Constantia" w:hAnsi="Constantia"/>
          <w:sz w:val="21"/>
          <w:szCs w:val="21"/>
          <w:lang w:val="en-US"/>
        </w:rPr>
        <w:t>.</w:t>
      </w:r>
    </w:p>
    <w:p w14:paraId="4FC9EAF6" w14:textId="77777777" w:rsidR="00554F4B" w:rsidRPr="003F2DEF" w:rsidRDefault="00554F4B" w:rsidP="00F11EC3">
      <w:pPr>
        <w:jc w:val="both"/>
        <w:rPr>
          <w:rFonts w:ascii="Constantia" w:hAnsi="Constantia"/>
          <w:sz w:val="21"/>
          <w:szCs w:val="21"/>
          <w:lang w:val="en-US"/>
        </w:rPr>
      </w:pPr>
    </w:p>
    <w:p w14:paraId="1047AD13" w14:textId="375C8271" w:rsidR="00554F4B" w:rsidRPr="003F2DEF" w:rsidRDefault="00554F4B" w:rsidP="00F11EC3">
      <w:pPr>
        <w:jc w:val="both"/>
        <w:rPr>
          <w:rFonts w:ascii="Constantia" w:hAnsi="Constantia"/>
          <w:sz w:val="21"/>
          <w:szCs w:val="21"/>
          <w:lang w:val="en-US"/>
        </w:rPr>
      </w:pPr>
      <w:r w:rsidRPr="003F2DEF">
        <w:rPr>
          <w:rFonts w:ascii="Constantia" w:hAnsi="Constantia"/>
          <w:sz w:val="21"/>
          <w:szCs w:val="21"/>
          <w:lang w:val="en-US"/>
        </w:rPr>
        <w:t>For information on how your personal data is processed, see the integrity policy that is available at Euroclear's web</w:t>
      </w:r>
      <w:r w:rsidR="008D7F40" w:rsidRPr="003F2DEF">
        <w:rPr>
          <w:rFonts w:ascii="Constantia" w:hAnsi="Constantia"/>
          <w:sz w:val="21"/>
          <w:szCs w:val="21"/>
          <w:lang w:val="en-US"/>
        </w:rPr>
        <w:t xml:space="preserve">site, </w:t>
      </w:r>
      <w:r w:rsidRPr="003F2DEF">
        <w:rPr>
          <w:rFonts w:ascii="Constantia" w:hAnsi="Constantia"/>
          <w:sz w:val="21"/>
          <w:szCs w:val="21"/>
          <w:lang w:val="en-US"/>
        </w:rPr>
        <w:t>www.euroclear.com/dam/ESw/Legal/Privacy-notice-bolagsstammor-engelska.pdf.</w:t>
      </w:r>
    </w:p>
    <w:p w14:paraId="28C763E2" w14:textId="77777777" w:rsidR="00554F4B" w:rsidRPr="003F2DEF" w:rsidRDefault="00554F4B" w:rsidP="00F11EC3">
      <w:pPr>
        <w:jc w:val="both"/>
        <w:rPr>
          <w:rFonts w:ascii="Constantia" w:hAnsi="Constantia"/>
          <w:sz w:val="21"/>
          <w:szCs w:val="21"/>
          <w:lang w:val="en-US"/>
        </w:rPr>
      </w:pPr>
    </w:p>
    <w:p w14:paraId="044F8E80" w14:textId="77777777" w:rsidR="00554F4B" w:rsidRPr="003F2DEF" w:rsidRDefault="00554F4B" w:rsidP="00F11EC3">
      <w:pPr>
        <w:jc w:val="both"/>
        <w:rPr>
          <w:rFonts w:ascii="Constantia" w:hAnsi="Constantia"/>
          <w:sz w:val="21"/>
          <w:szCs w:val="21"/>
          <w:lang w:val="en-US"/>
        </w:rPr>
      </w:pPr>
      <w:r w:rsidRPr="003F2DEF">
        <w:rPr>
          <w:rFonts w:ascii="Constantia" w:hAnsi="Constantia"/>
          <w:sz w:val="21"/>
          <w:szCs w:val="21"/>
          <w:lang w:val="en-US"/>
        </w:rPr>
        <w:br w:type="page"/>
      </w:r>
    </w:p>
    <w:p w14:paraId="7B1A7D38" w14:textId="36C5FCE8" w:rsidR="00554F4B" w:rsidRPr="003F2DEF" w:rsidRDefault="00554F4B" w:rsidP="00D93F8C">
      <w:pPr>
        <w:pStyle w:val="Heading1"/>
        <w:rPr>
          <w:rFonts w:ascii="Constantia" w:hAnsi="Constantia" w:cs="Times New Roman"/>
          <w:sz w:val="21"/>
          <w:szCs w:val="21"/>
          <w:lang w:val="en-US"/>
        </w:rPr>
      </w:pPr>
      <w:r w:rsidRPr="003F2DEF">
        <w:rPr>
          <w:rFonts w:ascii="Constantia" w:hAnsi="Constantia" w:cs="Times New Roman"/>
          <w:sz w:val="21"/>
          <w:szCs w:val="21"/>
          <w:lang w:val="en-US"/>
        </w:rPr>
        <w:lastRenderedPageBreak/>
        <w:t>Extra</w:t>
      </w:r>
      <w:r w:rsidR="008D7F40" w:rsidRPr="003F2DEF">
        <w:rPr>
          <w:rFonts w:ascii="Constantia" w:hAnsi="Constantia" w:cs="Times New Roman"/>
          <w:sz w:val="21"/>
          <w:szCs w:val="21"/>
          <w:lang w:val="en-US"/>
        </w:rPr>
        <w:t>ordinary</w:t>
      </w:r>
      <w:r w:rsidRPr="003F2DEF">
        <w:rPr>
          <w:rFonts w:ascii="Constantia" w:hAnsi="Constantia" w:cs="Times New Roman"/>
          <w:sz w:val="21"/>
          <w:szCs w:val="21"/>
          <w:lang w:val="en-US"/>
        </w:rPr>
        <w:t xml:space="preserve"> </w:t>
      </w:r>
      <w:r w:rsidR="008C3658" w:rsidRPr="003F2DEF">
        <w:rPr>
          <w:rFonts w:ascii="Constantia" w:hAnsi="Constantia" w:cs="Times New Roman"/>
          <w:sz w:val="21"/>
          <w:szCs w:val="21"/>
          <w:lang w:val="en-US"/>
        </w:rPr>
        <w:t>General Meeting</w:t>
      </w:r>
      <w:r w:rsidRPr="003F2DEF">
        <w:rPr>
          <w:rFonts w:ascii="Constantia" w:hAnsi="Constantia" w:cs="Times New Roman"/>
          <w:sz w:val="21"/>
          <w:szCs w:val="21"/>
          <w:lang w:val="en-US"/>
        </w:rPr>
        <w:t xml:space="preserve"> in </w:t>
      </w:r>
      <w:r w:rsidR="008D7F40" w:rsidRPr="003F2DEF">
        <w:rPr>
          <w:rFonts w:ascii="Constantia" w:hAnsi="Constantia" w:cs="Times New Roman"/>
          <w:sz w:val="21"/>
          <w:szCs w:val="21"/>
          <w:lang w:val="en-US"/>
        </w:rPr>
        <w:t>Moberg Pharma</w:t>
      </w:r>
      <w:r w:rsidR="005A4B4A" w:rsidRPr="003F2DEF">
        <w:rPr>
          <w:rFonts w:ascii="Constantia" w:hAnsi="Constantia" w:cs="Times New Roman"/>
          <w:sz w:val="21"/>
          <w:szCs w:val="21"/>
          <w:lang w:val="en-US"/>
        </w:rPr>
        <w:t xml:space="preserve"> AB (publ)</w:t>
      </w:r>
      <w:r w:rsidRPr="003F2DEF">
        <w:rPr>
          <w:rFonts w:ascii="Constantia" w:hAnsi="Constantia" w:cs="Times New Roman"/>
          <w:sz w:val="21"/>
          <w:szCs w:val="21"/>
          <w:lang w:val="en-US"/>
        </w:rPr>
        <w:t xml:space="preserve"> on </w:t>
      </w:r>
      <w:r w:rsidR="00D7172E" w:rsidRPr="003F2DEF">
        <w:rPr>
          <w:rFonts w:ascii="Constantia" w:hAnsi="Constantia" w:cs="Times New Roman"/>
          <w:sz w:val="21"/>
          <w:szCs w:val="21"/>
          <w:lang w:val="en-US"/>
        </w:rPr>
        <w:t>3</w:t>
      </w:r>
      <w:r w:rsidR="004210E0" w:rsidRPr="003F2DEF">
        <w:rPr>
          <w:rFonts w:ascii="Constantia" w:hAnsi="Constantia" w:cs="Times New Roman"/>
          <w:sz w:val="21"/>
          <w:szCs w:val="21"/>
          <w:lang w:val="en-US"/>
        </w:rPr>
        <w:t xml:space="preserve"> </w:t>
      </w:r>
      <w:r w:rsidR="00D7172E" w:rsidRPr="003F2DEF">
        <w:rPr>
          <w:rFonts w:ascii="Constantia" w:hAnsi="Constantia" w:cs="Times New Roman"/>
          <w:sz w:val="21"/>
          <w:szCs w:val="21"/>
          <w:lang w:val="en-US"/>
        </w:rPr>
        <w:t>May</w:t>
      </w:r>
      <w:r w:rsidRPr="003F2DEF">
        <w:rPr>
          <w:rFonts w:ascii="Constantia" w:hAnsi="Constantia" w:cs="Times New Roman"/>
          <w:sz w:val="21"/>
          <w:szCs w:val="21"/>
          <w:lang w:val="en-US"/>
        </w:rPr>
        <w:t xml:space="preserve"> </w:t>
      </w:r>
      <w:r w:rsidR="004210E0" w:rsidRPr="003F2DEF">
        <w:rPr>
          <w:rFonts w:ascii="Constantia" w:hAnsi="Constantia" w:cs="Times New Roman"/>
          <w:sz w:val="21"/>
          <w:szCs w:val="21"/>
          <w:lang w:val="en-US"/>
        </w:rPr>
        <w:t>202</w:t>
      </w:r>
      <w:r w:rsidR="00D7172E" w:rsidRPr="003F2DEF">
        <w:rPr>
          <w:rFonts w:ascii="Constantia" w:hAnsi="Constantia" w:cs="Times New Roman"/>
          <w:sz w:val="21"/>
          <w:szCs w:val="21"/>
          <w:lang w:val="en-US"/>
        </w:rPr>
        <w:t>2</w:t>
      </w:r>
    </w:p>
    <w:p w14:paraId="4242BA71" w14:textId="06BF122A" w:rsidR="00554F4B" w:rsidRPr="003F2DEF" w:rsidRDefault="00554F4B" w:rsidP="00D93F8C">
      <w:pPr>
        <w:rPr>
          <w:rFonts w:ascii="Constantia" w:hAnsi="Constantia"/>
          <w:sz w:val="21"/>
          <w:szCs w:val="21"/>
          <w:lang w:val="en-US"/>
        </w:rPr>
      </w:pPr>
      <w:r w:rsidRPr="003F2DEF">
        <w:rPr>
          <w:rFonts w:ascii="Constantia" w:hAnsi="Constantia"/>
          <w:sz w:val="21"/>
          <w:szCs w:val="21"/>
          <w:lang w:val="en-US"/>
        </w:rPr>
        <w:t xml:space="preserve">The options below comprise the proposals which are included in the notice convening the </w:t>
      </w:r>
      <w:r w:rsidR="008C3658" w:rsidRPr="003F2DEF">
        <w:rPr>
          <w:rFonts w:ascii="Constantia" w:hAnsi="Constantia"/>
          <w:sz w:val="21"/>
          <w:szCs w:val="21"/>
          <w:lang w:val="en-US"/>
        </w:rPr>
        <w:t>Extraordinary General Meetin</w:t>
      </w:r>
      <w:r w:rsidR="00BD470A" w:rsidRPr="003F2DEF">
        <w:rPr>
          <w:rFonts w:ascii="Constantia" w:hAnsi="Constantia"/>
          <w:sz w:val="21"/>
          <w:szCs w:val="21"/>
          <w:lang w:val="en-US"/>
        </w:rPr>
        <w:t>g</w:t>
      </w:r>
      <w:r w:rsidRPr="003F2DEF">
        <w:rPr>
          <w:rFonts w:ascii="Constantia" w:hAnsi="Constantia"/>
          <w:sz w:val="21"/>
          <w:szCs w:val="21"/>
          <w:lang w:val="en-US"/>
        </w:rPr>
        <w:t>.</w:t>
      </w:r>
    </w:p>
    <w:p w14:paraId="14F74683" w14:textId="77777777" w:rsidR="00554F4B" w:rsidRPr="003F2DEF" w:rsidRDefault="00554F4B" w:rsidP="00D93F8C">
      <w:pPr>
        <w:rPr>
          <w:rFonts w:ascii="Constantia" w:hAnsi="Constantia"/>
          <w:sz w:val="21"/>
          <w:szCs w:val="21"/>
          <w:lang w:val="en-US"/>
        </w:rPr>
      </w:pPr>
    </w:p>
    <w:tbl>
      <w:tblPr>
        <w:tblStyle w:val="VingeDefaul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653"/>
      </w:tblGrid>
      <w:tr w:rsidR="00554F4B" w:rsidRPr="00B459C2" w14:paraId="0370BBA2" w14:textId="77777777" w:rsidTr="00BD470A">
        <w:trPr>
          <w:cnfStyle w:val="100000000000" w:firstRow="1" w:lastRow="0" w:firstColumn="0" w:lastColumn="0" w:oddVBand="0" w:evenVBand="0" w:oddHBand="0" w:evenHBand="0" w:firstRowFirstColumn="0" w:firstRowLastColumn="0" w:lastRowFirstColumn="0" w:lastRowLastColumn="0"/>
        </w:trPr>
        <w:tc>
          <w:tcPr>
            <w:tcW w:w="8782" w:type="dxa"/>
            <w:gridSpan w:val="2"/>
            <w:tcBorders>
              <w:bottom w:val="nil"/>
            </w:tcBorders>
            <w:shd w:val="clear" w:color="auto" w:fill="auto"/>
          </w:tcPr>
          <w:p w14:paraId="6D58D1AD" w14:textId="12DC9749" w:rsidR="00554F4B" w:rsidRPr="003F2DEF" w:rsidRDefault="004210E0" w:rsidP="00BD470A">
            <w:pPr>
              <w:rPr>
                <w:rFonts w:ascii="Constantia" w:hAnsi="Constantia" w:cs="Times New Roman"/>
                <w:sz w:val="21"/>
                <w:szCs w:val="21"/>
                <w:lang w:val="en-US" w:eastAsia="sv-SE"/>
              </w:rPr>
            </w:pPr>
            <w:r w:rsidRPr="003F2DEF">
              <w:rPr>
                <w:rFonts w:ascii="Constantia" w:hAnsi="Constantia" w:cs="Times New Roman"/>
                <w:sz w:val="21"/>
                <w:szCs w:val="21"/>
                <w:lang w:val="en-US" w:eastAsia="sv-SE"/>
              </w:rPr>
              <w:t>2</w:t>
            </w:r>
            <w:r w:rsidR="00554F4B" w:rsidRPr="003F2DEF">
              <w:rPr>
                <w:rFonts w:ascii="Constantia" w:hAnsi="Constantia" w:cs="Times New Roman"/>
                <w:sz w:val="21"/>
                <w:szCs w:val="21"/>
                <w:lang w:val="en-US" w:eastAsia="sv-SE"/>
              </w:rPr>
              <w:t xml:space="preserve">. </w:t>
            </w:r>
            <w:r w:rsidR="008D7F40" w:rsidRPr="003F2DEF">
              <w:rPr>
                <w:rFonts w:ascii="Constantia" w:hAnsi="Constantia" w:cs="Times New Roman"/>
                <w:sz w:val="21"/>
                <w:szCs w:val="21"/>
                <w:lang w:val="en-GB" w:eastAsia="sv-SE"/>
              </w:rPr>
              <w:t>Election of Chairman of the Meeting</w:t>
            </w:r>
          </w:p>
        </w:tc>
      </w:tr>
      <w:tr w:rsidR="00554F4B" w:rsidRPr="003F2DEF" w14:paraId="19B1DD6D" w14:textId="77777777" w:rsidTr="00BD470A">
        <w:tc>
          <w:tcPr>
            <w:tcW w:w="1129" w:type="dxa"/>
            <w:tcBorders>
              <w:top w:val="nil"/>
              <w:bottom w:val="single" w:sz="4" w:space="0" w:color="auto"/>
              <w:right w:val="nil"/>
            </w:tcBorders>
          </w:tcPr>
          <w:p w14:paraId="16DAEAFB" w14:textId="77777777" w:rsidR="00554F4B" w:rsidRPr="003F2DEF" w:rsidRDefault="00554F4B" w:rsidP="00BD470A">
            <w:pPr>
              <w:pStyle w:val="BodyText"/>
              <w:kinsoku w:val="0"/>
              <w:overflowPunct w:val="0"/>
              <w:spacing w:before="6"/>
              <w:ind w:left="458" w:hanging="141"/>
              <w:rPr>
                <w:rFonts w:ascii="Constantia" w:hAnsi="Constantia" w:cs="Times New Roman"/>
                <w:i w:val="0"/>
                <w:sz w:val="21"/>
                <w:szCs w:val="21"/>
                <w:lang w:val="en-US"/>
              </w:rPr>
            </w:pPr>
            <w:r w:rsidRPr="003F2DEF">
              <w:rPr>
                <w:rFonts w:ascii="Constantia" w:hAnsi="Constantia" w:cs="Times New Roman"/>
                <w:i w:val="0"/>
                <w:spacing w:val="-3"/>
                <w:sz w:val="21"/>
                <w:szCs w:val="21"/>
                <w:lang w:val="en-US" w:eastAsia="sv-SE"/>
              </w:rPr>
              <w:t xml:space="preserve">Yes </w:t>
            </w:r>
            <w:r w:rsidRPr="003F2DEF">
              <w:rPr>
                <w:rFonts w:ascii="Segoe UI Symbol" w:eastAsia="MS Gothic" w:hAnsi="Segoe UI Symbol" w:cs="Segoe UI Symbol"/>
                <w:i w:val="0"/>
                <w:sz w:val="21"/>
                <w:szCs w:val="21"/>
                <w:lang w:val="en-US" w:eastAsia="sv-SE"/>
              </w:rPr>
              <w:t>☐</w:t>
            </w:r>
          </w:p>
        </w:tc>
        <w:tc>
          <w:tcPr>
            <w:tcW w:w="7653" w:type="dxa"/>
            <w:tcBorders>
              <w:top w:val="nil"/>
              <w:left w:val="nil"/>
              <w:bottom w:val="single" w:sz="4" w:space="0" w:color="auto"/>
            </w:tcBorders>
          </w:tcPr>
          <w:p w14:paraId="67754A57" w14:textId="77777777" w:rsidR="00554F4B" w:rsidRPr="003F2DEF" w:rsidRDefault="00554F4B" w:rsidP="00BD470A">
            <w:pPr>
              <w:pStyle w:val="BodyText"/>
              <w:kinsoku w:val="0"/>
              <w:overflowPunct w:val="0"/>
              <w:spacing w:before="6"/>
              <w:rPr>
                <w:rFonts w:ascii="Constantia" w:hAnsi="Constantia" w:cs="Times New Roman"/>
                <w:i w:val="0"/>
                <w:sz w:val="21"/>
                <w:szCs w:val="21"/>
                <w:lang w:val="en-US" w:eastAsia="sv-SE"/>
              </w:rPr>
            </w:pPr>
            <w:r w:rsidRPr="003F2DEF">
              <w:rPr>
                <w:rFonts w:ascii="Constantia" w:hAnsi="Constantia" w:cs="Times New Roman"/>
                <w:i w:val="0"/>
                <w:sz w:val="21"/>
                <w:szCs w:val="21"/>
                <w:lang w:val="en-US" w:eastAsia="sv-SE"/>
              </w:rPr>
              <w:t>No</w:t>
            </w:r>
            <w:r w:rsidRPr="003F2DEF">
              <w:rPr>
                <w:rFonts w:ascii="Constantia" w:hAnsi="Constantia" w:cs="Times New Roman"/>
                <w:i w:val="0"/>
                <w:spacing w:val="-2"/>
                <w:sz w:val="21"/>
                <w:szCs w:val="21"/>
                <w:lang w:val="en-US" w:eastAsia="sv-SE"/>
              </w:rPr>
              <w:t xml:space="preserve"> </w:t>
            </w:r>
            <w:r w:rsidRPr="003F2DEF">
              <w:rPr>
                <w:rFonts w:ascii="Segoe UI Symbol" w:eastAsia="MS Gothic" w:hAnsi="Segoe UI Symbol" w:cs="Segoe UI Symbol"/>
                <w:i w:val="0"/>
                <w:sz w:val="21"/>
                <w:szCs w:val="21"/>
                <w:lang w:val="en-US" w:eastAsia="sv-SE"/>
              </w:rPr>
              <w:t>☐</w:t>
            </w:r>
          </w:p>
        </w:tc>
      </w:tr>
      <w:tr w:rsidR="008D7F40" w:rsidRPr="00B459C2" w14:paraId="53DD094E" w14:textId="77777777" w:rsidTr="00BD470A">
        <w:tc>
          <w:tcPr>
            <w:tcW w:w="8782" w:type="dxa"/>
            <w:gridSpan w:val="2"/>
            <w:tcBorders>
              <w:bottom w:val="nil"/>
            </w:tcBorders>
          </w:tcPr>
          <w:p w14:paraId="522E436A" w14:textId="77777777" w:rsidR="008D7F40" w:rsidRPr="003F2DEF" w:rsidRDefault="008D7F40" w:rsidP="00BD470A">
            <w:pPr>
              <w:rPr>
                <w:rFonts w:ascii="Constantia" w:hAnsi="Constantia" w:cs="Times New Roman"/>
                <w:b/>
                <w:sz w:val="21"/>
                <w:szCs w:val="21"/>
                <w:lang w:val="en-US"/>
              </w:rPr>
            </w:pPr>
            <w:r w:rsidRPr="003F2DEF">
              <w:rPr>
                <w:rFonts w:ascii="Constantia" w:hAnsi="Constantia" w:cs="Times New Roman"/>
                <w:b/>
                <w:sz w:val="21"/>
                <w:szCs w:val="21"/>
                <w:lang w:val="en-US" w:eastAsia="sv-SE"/>
              </w:rPr>
              <w:t xml:space="preserve">3. </w:t>
            </w:r>
            <w:r w:rsidRPr="003F2DEF">
              <w:rPr>
                <w:rFonts w:ascii="Constantia" w:hAnsi="Constantia" w:cs="Times New Roman"/>
                <w:b/>
                <w:sz w:val="21"/>
                <w:szCs w:val="21"/>
                <w:lang w:val="en-GB" w:eastAsia="sv-SE"/>
              </w:rPr>
              <w:t>Election of one or two persons to verify the minutes</w:t>
            </w:r>
          </w:p>
        </w:tc>
      </w:tr>
      <w:tr w:rsidR="008D7F40" w:rsidRPr="003F2DEF" w14:paraId="1505292C" w14:textId="77777777" w:rsidTr="00BD470A">
        <w:tc>
          <w:tcPr>
            <w:tcW w:w="1129" w:type="dxa"/>
            <w:tcBorders>
              <w:top w:val="nil"/>
              <w:bottom w:val="single" w:sz="4" w:space="0" w:color="auto"/>
              <w:right w:val="nil"/>
            </w:tcBorders>
          </w:tcPr>
          <w:p w14:paraId="61BAE055" w14:textId="77777777" w:rsidR="008D7F40" w:rsidRPr="003F2DEF" w:rsidRDefault="008D7F40" w:rsidP="00BD470A">
            <w:pPr>
              <w:pStyle w:val="BodyText"/>
              <w:kinsoku w:val="0"/>
              <w:overflowPunct w:val="0"/>
              <w:spacing w:before="6"/>
              <w:ind w:left="458" w:hanging="141"/>
              <w:rPr>
                <w:rFonts w:ascii="Constantia" w:hAnsi="Constantia" w:cs="Times New Roman"/>
                <w:i w:val="0"/>
                <w:sz w:val="21"/>
                <w:szCs w:val="21"/>
                <w:lang w:val="en-US"/>
              </w:rPr>
            </w:pPr>
            <w:r w:rsidRPr="003F2DEF">
              <w:rPr>
                <w:rFonts w:ascii="Constantia" w:hAnsi="Constantia" w:cs="Times New Roman"/>
                <w:i w:val="0"/>
                <w:spacing w:val="-3"/>
                <w:sz w:val="21"/>
                <w:szCs w:val="21"/>
                <w:lang w:val="en-US" w:eastAsia="sv-SE"/>
              </w:rPr>
              <w:t xml:space="preserve">Yes </w:t>
            </w:r>
            <w:r w:rsidRPr="003F2DEF">
              <w:rPr>
                <w:rFonts w:ascii="Segoe UI Symbol" w:eastAsia="MS Gothic" w:hAnsi="Segoe UI Symbol" w:cs="Segoe UI Symbol"/>
                <w:i w:val="0"/>
                <w:sz w:val="21"/>
                <w:szCs w:val="21"/>
                <w:lang w:val="en-US" w:eastAsia="sv-SE"/>
              </w:rPr>
              <w:t>☐</w:t>
            </w:r>
          </w:p>
        </w:tc>
        <w:tc>
          <w:tcPr>
            <w:tcW w:w="7653" w:type="dxa"/>
            <w:tcBorders>
              <w:top w:val="nil"/>
              <w:left w:val="nil"/>
              <w:bottom w:val="single" w:sz="4" w:space="0" w:color="auto"/>
            </w:tcBorders>
          </w:tcPr>
          <w:p w14:paraId="593D0567" w14:textId="77777777" w:rsidR="008D7F40" w:rsidRPr="003F2DEF" w:rsidRDefault="008D7F40" w:rsidP="00BD470A">
            <w:pPr>
              <w:pStyle w:val="BodyText"/>
              <w:kinsoku w:val="0"/>
              <w:overflowPunct w:val="0"/>
              <w:spacing w:before="6"/>
              <w:rPr>
                <w:rFonts w:ascii="Constantia" w:hAnsi="Constantia" w:cs="Times New Roman"/>
                <w:i w:val="0"/>
                <w:sz w:val="21"/>
                <w:szCs w:val="21"/>
                <w:lang w:val="en-US" w:eastAsia="sv-SE"/>
              </w:rPr>
            </w:pPr>
            <w:r w:rsidRPr="003F2DEF">
              <w:rPr>
                <w:rFonts w:ascii="Constantia" w:hAnsi="Constantia" w:cs="Times New Roman"/>
                <w:i w:val="0"/>
                <w:sz w:val="21"/>
                <w:szCs w:val="21"/>
                <w:lang w:val="en-US" w:eastAsia="sv-SE"/>
              </w:rPr>
              <w:t>No</w:t>
            </w:r>
            <w:r w:rsidRPr="003F2DEF">
              <w:rPr>
                <w:rFonts w:ascii="Constantia" w:hAnsi="Constantia" w:cs="Times New Roman"/>
                <w:i w:val="0"/>
                <w:spacing w:val="-2"/>
                <w:sz w:val="21"/>
                <w:szCs w:val="21"/>
                <w:lang w:val="en-US" w:eastAsia="sv-SE"/>
              </w:rPr>
              <w:t xml:space="preserve"> </w:t>
            </w:r>
            <w:r w:rsidRPr="003F2DEF">
              <w:rPr>
                <w:rFonts w:ascii="Segoe UI Symbol" w:eastAsia="MS Gothic" w:hAnsi="Segoe UI Symbol" w:cs="Segoe UI Symbol"/>
                <w:i w:val="0"/>
                <w:sz w:val="21"/>
                <w:szCs w:val="21"/>
                <w:lang w:val="en-US" w:eastAsia="sv-SE"/>
              </w:rPr>
              <w:t>☐</w:t>
            </w:r>
          </w:p>
        </w:tc>
      </w:tr>
      <w:tr w:rsidR="00C832B7" w:rsidRPr="00B459C2" w14:paraId="680383BE" w14:textId="77777777" w:rsidTr="00BD470A">
        <w:tc>
          <w:tcPr>
            <w:tcW w:w="8782" w:type="dxa"/>
            <w:gridSpan w:val="2"/>
            <w:tcBorders>
              <w:bottom w:val="nil"/>
            </w:tcBorders>
          </w:tcPr>
          <w:p w14:paraId="79FC883D" w14:textId="77777777" w:rsidR="00C832B7" w:rsidRPr="003F2DEF" w:rsidRDefault="00C832B7" w:rsidP="00BD470A">
            <w:pPr>
              <w:rPr>
                <w:rFonts w:ascii="Constantia" w:hAnsi="Constantia" w:cs="Times New Roman"/>
                <w:b/>
                <w:sz w:val="21"/>
                <w:szCs w:val="21"/>
                <w:lang w:val="en-US"/>
              </w:rPr>
            </w:pPr>
            <w:bookmarkStart w:id="0" w:name="_Hlk72277810"/>
            <w:r w:rsidRPr="003F2DEF">
              <w:rPr>
                <w:rFonts w:ascii="Constantia" w:hAnsi="Constantia" w:cs="Times New Roman"/>
                <w:b/>
                <w:sz w:val="21"/>
                <w:szCs w:val="21"/>
                <w:lang w:val="en-US" w:eastAsia="sv-SE"/>
              </w:rPr>
              <w:t xml:space="preserve">4. </w:t>
            </w:r>
            <w:r w:rsidRPr="003F2DEF">
              <w:rPr>
                <w:rFonts w:ascii="Constantia" w:hAnsi="Constantia" w:cs="Times New Roman"/>
                <w:b/>
                <w:sz w:val="21"/>
                <w:szCs w:val="21"/>
                <w:lang w:val="en-GB" w:eastAsia="sv-SE"/>
              </w:rPr>
              <w:t>Preparation and approval of the voting list</w:t>
            </w:r>
          </w:p>
        </w:tc>
      </w:tr>
      <w:tr w:rsidR="00C832B7" w:rsidRPr="003F2DEF" w14:paraId="35469A19" w14:textId="77777777" w:rsidTr="00BD470A">
        <w:tc>
          <w:tcPr>
            <w:tcW w:w="1129" w:type="dxa"/>
            <w:tcBorders>
              <w:top w:val="nil"/>
              <w:bottom w:val="single" w:sz="4" w:space="0" w:color="auto"/>
              <w:right w:val="nil"/>
            </w:tcBorders>
          </w:tcPr>
          <w:p w14:paraId="69E20C54" w14:textId="77777777" w:rsidR="00C832B7" w:rsidRPr="003F2DEF" w:rsidRDefault="00C832B7" w:rsidP="00BD470A">
            <w:pPr>
              <w:pStyle w:val="BodyText"/>
              <w:kinsoku w:val="0"/>
              <w:overflowPunct w:val="0"/>
              <w:spacing w:before="6"/>
              <w:ind w:left="458" w:hanging="141"/>
              <w:rPr>
                <w:rFonts w:ascii="Constantia" w:hAnsi="Constantia" w:cs="Times New Roman"/>
                <w:i w:val="0"/>
                <w:sz w:val="21"/>
                <w:szCs w:val="21"/>
                <w:lang w:val="en-US"/>
              </w:rPr>
            </w:pPr>
            <w:r w:rsidRPr="003F2DEF">
              <w:rPr>
                <w:rFonts w:ascii="Constantia" w:hAnsi="Constantia" w:cs="Times New Roman"/>
                <w:i w:val="0"/>
                <w:spacing w:val="-3"/>
                <w:sz w:val="21"/>
                <w:szCs w:val="21"/>
                <w:lang w:val="en-US" w:eastAsia="sv-SE"/>
              </w:rPr>
              <w:t xml:space="preserve">Yes </w:t>
            </w:r>
            <w:r w:rsidRPr="003F2DEF">
              <w:rPr>
                <w:rFonts w:ascii="Segoe UI Symbol" w:eastAsia="MS Gothic" w:hAnsi="Segoe UI Symbol" w:cs="Segoe UI Symbol"/>
                <w:i w:val="0"/>
                <w:sz w:val="21"/>
                <w:szCs w:val="21"/>
                <w:lang w:val="en-US" w:eastAsia="sv-SE"/>
              </w:rPr>
              <w:t>☐</w:t>
            </w:r>
          </w:p>
        </w:tc>
        <w:tc>
          <w:tcPr>
            <w:tcW w:w="7653" w:type="dxa"/>
            <w:tcBorders>
              <w:top w:val="nil"/>
              <w:left w:val="nil"/>
              <w:bottom w:val="single" w:sz="4" w:space="0" w:color="auto"/>
            </w:tcBorders>
          </w:tcPr>
          <w:p w14:paraId="1FFFD978" w14:textId="77777777" w:rsidR="00C832B7" w:rsidRPr="003F2DEF" w:rsidRDefault="00C832B7" w:rsidP="00BD470A">
            <w:pPr>
              <w:pStyle w:val="BodyText"/>
              <w:kinsoku w:val="0"/>
              <w:overflowPunct w:val="0"/>
              <w:spacing w:before="6"/>
              <w:rPr>
                <w:rFonts w:ascii="Constantia" w:hAnsi="Constantia" w:cs="Times New Roman"/>
                <w:i w:val="0"/>
                <w:sz w:val="21"/>
                <w:szCs w:val="21"/>
                <w:lang w:val="en-US" w:eastAsia="sv-SE"/>
              </w:rPr>
            </w:pPr>
            <w:r w:rsidRPr="003F2DEF">
              <w:rPr>
                <w:rFonts w:ascii="Constantia" w:hAnsi="Constantia" w:cs="Times New Roman"/>
                <w:i w:val="0"/>
                <w:sz w:val="21"/>
                <w:szCs w:val="21"/>
                <w:lang w:val="en-US" w:eastAsia="sv-SE"/>
              </w:rPr>
              <w:t>No</w:t>
            </w:r>
            <w:r w:rsidRPr="003F2DEF">
              <w:rPr>
                <w:rFonts w:ascii="Constantia" w:hAnsi="Constantia" w:cs="Times New Roman"/>
                <w:i w:val="0"/>
                <w:spacing w:val="-2"/>
                <w:sz w:val="21"/>
                <w:szCs w:val="21"/>
                <w:lang w:val="en-US" w:eastAsia="sv-SE"/>
              </w:rPr>
              <w:t xml:space="preserve"> </w:t>
            </w:r>
            <w:r w:rsidRPr="003F2DEF">
              <w:rPr>
                <w:rFonts w:ascii="Segoe UI Symbol" w:eastAsia="MS Gothic" w:hAnsi="Segoe UI Symbol" w:cs="Segoe UI Symbol"/>
                <w:i w:val="0"/>
                <w:sz w:val="21"/>
                <w:szCs w:val="21"/>
                <w:lang w:val="en-US" w:eastAsia="sv-SE"/>
              </w:rPr>
              <w:t>☐</w:t>
            </w:r>
          </w:p>
        </w:tc>
      </w:tr>
      <w:tr w:rsidR="008D7F40" w:rsidRPr="00B459C2" w14:paraId="759FD0B1" w14:textId="77777777" w:rsidTr="00BD470A">
        <w:tc>
          <w:tcPr>
            <w:tcW w:w="8782" w:type="dxa"/>
            <w:gridSpan w:val="2"/>
            <w:tcBorders>
              <w:bottom w:val="nil"/>
            </w:tcBorders>
          </w:tcPr>
          <w:p w14:paraId="7A359B9D" w14:textId="3DAEC4D3" w:rsidR="008D7F40" w:rsidRPr="003F2DEF" w:rsidRDefault="00C832B7" w:rsidP="00BD470A">
            <w:pPr>
              <w:rPr>
                <w:rFonts w:ascii="Constantia" w:hAnsi="Constantia" w:cs="Times New Roman"/>
                <w:b/>
                <w:sz w:val="21"/>
                <w:szCs w:val="21"/>
                <w:lang w:val="en-US"/>
              </w:rPr>
            </w:pPr>
            <w:r w:rsidRPr="003F2DEF">
              <w:rPr>
                <w:rFonts w:ascii="Constantia" w:hAnsi="Constantia" w:cs="Times New Roman"/>
                <w:b/>
                <w:sz w:val="21"/>
                <w:szCs w:val="21"/>
                <w:lang w:val="en-US" w:eastAsia="sv-SE"/>
              </w:rPr>
              <w:t>5</w:t>
            </w:r>
            <w:r w:rsidR="008D7F40" w:rsidRPr="003F2DEF">
              <w:rPr>
                <w:rFonts w:ascii="Constantia" w:hAnsi="Constantia" w:cs="Times New Roman"/>
                <w:b/>
                <w:sz w:val="21"/>
                <w:szCs w:val="21"/>
                <w:lang w:val="en-US" w:eastAsia="sv-SE"/>
              </w:rPr>
              <w:t xml:space="preserve">. </w:t>
            </w:r>
            <w:r w:rsidRPr="003F2DEF">
              <w:rPr>
                <w:rFonts w:ascii="Constantia" w:hAnsi="Constantia" w:cs="Times New Roman"/>
                <w:b/>
                <w:sz w:val="21"/>
                <w:szCs w:val="21"/>
                <w:lang w:val="en-GB" w:eastAsia="sv-SE"/>
              </w:rPr>
              <w:t>Determination whether the Meeting has been duly convened</w:t>
            </w:r>
          </w:p>
        </w:tc>
      </w:tr>
      <w:tr w:rsidR="008D7F40" w:rsidRPr="003F2DEF" w14:paraId="6C2D2D8C" w14:textId="77777777" w:rsidTr="00BD470A">
        <w:tc>
          <w:tcPr>
            <w:tcW w:w="1129" w:type="dxa"/>
            <w:tcBorders>
              <w:top w:val="nil"/>
              <w:bottom w:val="single" w:sz="4" w:space="0" w:color="auto"/>
              <w:right w:val="nil"/>
            </w:tcBorders>
          </w:tcPr>
          <w:p w14:paraId="0F15FD7B" w14:textId="77777777" w:rsidR="008D7F40" w:rsidRPr="003F2DEF" w:rsidRDefault="008D7F40" w:rsidP="00BD470A">
            <w:pPr>
              <w:pStyle w:val="BodyText"/>
              <w:kinsoku w:val="0"/>
              <w:overflowPunct w:val="0"/>
              <w:spacing w:before="6"/>
              <w:ind w:left="458" w:hanging="141"/>
              <w:rPr>
                <w:rFonts w:ascii="Constantia" w:hAnsi="Constantia" w:cs="Times New Roman"/>
                <w:i w:val="0"/>
                <w:sz w:val="21"/>
                <w:szCs w:val="21"/>
                <w:lang w:val="en-US"/>
              </w:rPr>
            </w:pPr>
            <w:r w:rsidRPr="003F2DEF">
              <w:rPr>
                <w:rFonts w:ascii="Constantia" w:hAnsi="Constantia" w:cs="Times New Roman"/>
                <w:i w:val="0"/>
                <w:spacing w:val="-3"/>
                <w:sz w:val="21"/>
                <w:szCs w:val="21"/>
                <w:lang w:val="en-US" w:eastAsia="sv-SE"/>
              </w:rPr>
              <w:t xml:space="preserve">Yes </w:t>
            </w:r>
            <w:r w:rsidRPr="003F2DEF">
              <w:rPr>
                <w:rFonts w:ascii="Segoe UI Symbol" w:eastAsia="MS Gothic" w:hAnsi="Segoe UI Symbol" w:cs="Segoe UI Symbol"/>
                <w:i w:val="0"/>
                <w:sz w:val="21"/>
                <w:szCs w:val="21"/>
                <w:lang w:val="en-US" w:eastAsia="sv-SE"/>
              </w:rPr>
              <w:t>☐</w:t>
            </w:r>
          </w:p>
        </w:tc>
        <w:tc>
          <w:tcPr>
            <w:tcW w:w="7653" w:type="dxa"/>
            <w:tcBorders>
              <w:top w:val="nil"/>
              <w:left w:val="nil"/>
              <w:bottom w:val="single" w:sz="4" w:space="0" w:color="auto"/>
            </w:tcBorders>
          </w:tcPr>
          <w:p w14:paraId="59AA0FCE" w14:textId="77777777" w:rsidR="008D7F40" w:rsidRPr="003F2DEF" w:rsidRDefault="008D7F40" w:rsidP="00BD470A">
            <w:pPr>
              <w:pStyle w:val="BodyText"/>
              <w:kinsoku w:val="0"/>
              <w:overflowPunct w:val="0"/>
              <w:spacing w:before="6"/>
              <w:rPr>
                <w:rFonts w:ascii="Constantia" w:hAnsi="Constantia" w:cs="Times New Roman"/>
                <w:i w:val="0"/>
                <w:sz w:val="21"/>
                <w:szCs w:val="21"/>
                <w:lang w:val="en-US" w:eastAsia="sv-SE"/>
              </w:rPr>
            </w:pPr>
            <w:r w:rsidRPr="003F2DEF">
              <w:rPr>
                <w:rFonts w:ascii="Constantia" w:hAnsi="Constantia" w:cs="Times New Roman"/>
                <w:i w:val="0"/>
                <w:sz w:val="21"/>
                <w:szCs w:val="21"/>
                <w:lang w:val="en-US" w:eastAsia="sv-SE"/>
              </w:rPr>
              <w:t>No</w:t>
            </w:r>
            <w:r w:rsidRPr="003F2DEF">
              <w:rPr>
                <w:rFonts w:ascii="Constantia" w:hAnsi="Constantia" w:cs="Times New Roman"/>
                <w:i w:val="0"/>
                <w:spacing w:val="-2"/>
                <w:sz w:val="21"/>
                <w:szCs w:val="21"/>
                <w:lang w:val="en-US" w:eastAsia="sv-SE"/>
              </w:rPr>
              <w:t xml:space="preserve"> </w:t>
            </w:r>
            <w:r w:rsidRPr="003F2DEF">
              <w:rPr>
                <w:rFonts w:ascii="Segoe UI Symbol" w:eastAsia="MS Gothic" w:hAnsi="Segoe UI Symbol" w:cs="Segoe UI Symbol"/>
                <w:i w:val="0"/>
                <w:sz w:val="21"/>
                <w:szCs w:val="21"/>
                <w:lang w:val="en-US" w:eastAsia="sv-SE"/>
              </w:rPr>
              <w:t>☐</w:t>
            </w:r>
          </w:p>
        </w:tc>
      </w:tr>
      <w:tr w:rsidR="00554F4B" w:rsidRPr="003F2DEF" w14:paraId="23401A65" w14:textId="77777777" w:rsidTr="00BD470A">
        <w:tc>
          <w:tcPr>
            <w:tcW w:w="8782" w:type="dxa"/>
            <w:gridSpan w:val="2"/>
            <w:tcBorders>
              <w:bottom w:val="nil"/>
            </w:tcBorders>
          </w:tcPr>
          <w:p w14:paraId="57884EB3" w14:textId="043D4E25" w:rsidR="00554F4B" w:rsidRPr="003F2DEF" w:rsidRDefault="008D7F40" w:rsidP="00BD470A">
            <w:pPr>
              <w:rPr>
                <w:rFonts w:ascii="Constantia" w:hAnsi="Constantia" w:cs="Times New Roman"/>
                <w:b/>
                <w:sz w:val="21"/>
                <w:szCs w:val="21"/>
                <w:lang w:val="en-US"/>
              </w:rPr>
            </w:pPr>
            <w:r w:rsidRPr="003F2DEF">
              <w:rPr>
                <w:rFonts w:ascii="Constantia" w:hAnsi="Constantia" w:cs="Times New Roman"/>
                <w:b/>
                <w:sz w:val="21"/>
                <w:szCs w:val="21"/>
                <w:lang w:val="en-US" w:eastAsia="sv-SE"/>
              </w:rPr>
              <w:t>6</w:t>
            </w:r>
            <w:r w:rsidR="00554F4B" w:rsidRPr="003F2DEF">
              <w:rPr>
                <w:rFonts w:ascii="Constantia" w:hAnsi="Constantia" w:cs="Times New Roman"/>
                <w:b/>
                <w:sz w:val="21"/>
                <w:szCs w:val="21"/>
                <w:lang w:val="en-US" w:eastAsia="sv-SE"/>
              </w:rPr>
              <w:t xml:space="preserve">. </w:t>
            </w:r>
            <w:r w:rsidRPr="003F2DEF">
              <w:rPr>
                <w:rFonts w:ascii="Constantia" w:hAnsi="Constantia" w:cs="Times New Roman"/>
                <w:b/>
                <w:sz w:val="21"/>
                <w:szCs w:val="21"/>
                <w:lang w:val="en-GB" w:eastAsia="sv-SE"/>
              </w:rPr>
              <w:t>Approval of the agenda</w:t>
            </w:r>
          </w:p>
        </w:tc>
      </w:tr>
      <w:tr w:rsidR="00554F4B" w:rsidRPr="003F2DEF" w14:paraId="593F19AE" w14:textId="77777777" w:rsidTr="00BD470A">
        <w:tc>
          <w:tcPr>
            <w:tcW w:w="1129" w:type="dxa"/>
            <w:tcBorders>
              <w:top w:val="nil"/>
              <w:bottom w:val="single" w:sz="4" w:space="0" w:color="auto"/>
              <w:right w:val="nil"/>
            </w:tcBorders>
          </w:tcPr>
          <w:p w14:paraId="6D4167B6" w14:textId="77777777" w:rsidR="00554F4B" w:rsidRPr="003F2DEF" w:rsidRDefault="00554F4B" w:rsidP="00BD470A">
            <w:pPr>
              <w:pStyle w:val="BodyText"/>
              <w:kinsoku w:val="0"/>
              <w:overflowPunct w:val="0"/>
              <w:spacing w:before="6"/>
              <w:ind w:left="458" w:hanging="141"/>
              <w:rPr>
                <w:rFonts w:ascii="Constantia" w:hAnsi="Constantia" w:cs="Times New Roman"/>
                <w:i w:val="0"/>
                <w:sz w:val="21"/>
                <w:szCs w:val="21"/>
                <w:lang w:val="en-US"/>
              </w:rPr>
            </w:pPr>
            <w:r w:rsidRPr="003F2DEF">
              <w:rPr>
                <w:rFonts w:ascii="Constantia" w:hAnsi="Constantia" w:cs="Times New Roman"/>
                <w:i w:val="0"/>
                <w:spacing w:val="-3"/>
                <w:sz w:val="21"/>
                <w:szCs w:val="21"/>
                <w:lang w:val="en-US" w:eastAsia="sv-SE"/>
              </w:rPr>
              <w:t xml:space="preserve">Yes </w:t>
            </w:r>
            <w:r w:rsidRPr="003F2DEF">
              <w:rPr>
                <w:rFonts w:ascii="Segoe UI Symbol" w:eastAsia="MS Gothic" w:hAnsi="Segoe UI Symbol" w:cs="Segoe UI Symbol"/>
                <w:i w:val="0"/>
                <w:sz w:val="21"/>
                <w:szCs w:val="21"/>
                <w:lang w:val="en-US" w:eastAsia="sv-SE"/>
              </w:rPr>
              <w:t>☐</w:t>
            </w:r>
          </w:p>
        </w:tc>
        <w:tc>
          <w:tcPr>
            <w:tcW w:w="7653" w:type="dxa"/>
            <w:tcBorders>
              <w:top w:val="nil"/>
              <w:left w:val="nil"/>
              <w:bottom w:val="single" w:sz="4" w:space="0" w:color="auto"/>
            </w:tcBorders>
          </w:tcPr>
          <w:p w14:paraId="013494DA" w14:textId="77777777" w:rsidR="00554F4B" w:rsidRPr="003F2DEF" w:rsidRDefault="00554F4B" w:rsidP="00BD470A">
            <w:pPr>
              <w:pStyle w:val="BodyText"/>
              <w:kinsoku w:val="0"/>
              <w:overflowPunct w:val="0"/>
              <w:spacing w:before="6"/>
              <w:rPr>
                <w:rFonts w:ascii="Constantia" w:hAnsi="Constantia" w:cs="Times New Roman"/>
                <w:i w:val="0"/>
                <w:sz w:val="21"/>
                <w:szCs w:val="21"/>
                <w:lang w:val="en-US" w:eastAsia="sv-SE"/>
              </w:rPr>
            </w:pPr>
            <w:r w:rsidRPr="003F2DEF">
              <w:rPr>
                <w:rFonts w:ascii="Constantia" w:hAnsi="Constantia" w:cs="Times New Roman"/>
                <w:i w:val="0"/>
                <w:sz w:val="21"/>
                <w:szCs w:val="21"/>
                <w:lang w:val="en-US" w:eastAsia="sv-SE"/>
              </w:rPr>
              <w:t>No</w:t>
            </w:r>
            <w:r w:rsidRPr="003F2DEF">
              <w:rPr>
                <w:rFonts w:ascii="Constantia" w:hAnsi="Constantia" w:cs="Times New Roman"/>
                <w:i w:val="0"/>
                <w:spacing w:val="-2"/>
                <w:sz w:val="21"/>
                <w:szCs w:val="21"/>
                <w:lang w:val="en-US" w:eastAsia="sv-SE"/>
              </w:rPr>
              <w:t xml:space="preserve"> </w:t>
            </w:r>
            <w:r w:rsidRPr="003F2DEF">
              <w:rPr>
                <w:rFonts w:ascii="Segoe UI Symbol" w:eastAsia="MS Gothic" w:hAnsi="Segoe UI Symbol" w:cs="Segoe UI Symbol"/>
                <w:i w:val="0"/>
                <w:sz w:val="21"/>
                <w:szCs w:val="21"/>
                <w:lang w:val="en-US" w:eastAsia="sv-SE"/>
              </w:rPr>
              <w:t>☐</w:t>
            </w:r>
          </w:p>
        </w:tc>
      </w:tr>
      <w:bookmarkEnd w:id="0"/>
      <w:tr w:rsidR="004210E0" w:rsidRPr="00B459C2" w14:paraId="5416BDEF" w14:textId="77777777" w:rsidTr="00BD470A">
        <w:tc>
          <w:tcPr>
            <w:tcW w:w="8782" w:type="dxa"/>
            <w:gridSpan w:val="2"/>
            <w:tcBorders>
              <w:bottom w:val="nil"/>
            </w:tcBorders>
          </w:tcPr>
          <w:p w14:paraId="5FD6F235" w14:textId="45621346" w:rsidR="004210E0" w:rsidRPr="003F2DEF" w:rsidRDefault="008D7F40" w:rsidP="00BD470A">
            <w:pPr>
              <w:rPr>
                <w:rFonts w:ascii="Constantia" w:hAnsi="Constantia"/>
                <w:b/>
                <w:sz w:val="21"/>
                <w:szCs w:val="21"/>
                <w:lang w:val="en-US" w:eastAsia="sv-SE"/>
              </w:rPr>
            </w:pPr>
            <w:r w:rsidRPr="003F2DEF">
              <w:rPr>
                <w:rFonts w:ascii="Constantia" w:hAnsi="Constantia" w:cs="Times New Roman"/>
                <w:b/>
                <w:sz w:val="21"/>
                <w:szCs w:val="21"/>
                <w:lang w:val="en-US" w:eastAsia="sv-SE"/>
              </w:rPr>
              <w:t>7</w:t>
            </w:r>
            <w:r w:rsidR="004210E0" w:rsidRPr="003F2DEF">
              <w:rPr>
                <w:rFonts w:ascii="Constantia" w:hAnsi="Constantia" w:cs="Times New Roman"/>
                <w:b/>
                <w:sz w:val="21"/>
                <w:szCs w:val="21"/>
                <w:lang w:val="en-US" w:eastAsia="sv-SE"/>
              </w:rPr>
              <w:t xml:space="preserve">. </w:t>
            </w:r>
            <w:bookmarkStart w:id="1" w:name="_Hlk72277639"/>
            <w:r w:rsidR="004210E0" w:rsidRPr="003F2DEF">
              <w:rPr>
                <w:rFonts w:ascii="Constantia" w:hAnsi="Constantia" w:cs="Times New Roman"/>
                <w:b/>
                <w:sz w:val="21"/>
                <w:szCs w:val="21"/>
                <w:lang w:val="en-US" w:eastAsia="sv-SE"/>
              </w:rPr>
              <w:t>Resolution</w:t>
            </w:r>
            <w:r w:rsidR="00D74751" w:rsidRPr="003F2DEF">
              <w:rPr>
                <w:rFonts w:ascii="Constantia" w:hAnsi="Constantia" w:cs="Times New Roman"/>
                <w:b/>
                <w:sz w:val="21"/>
                <w:szCs w:val="21"/>
                <w:lang w:val="en-US" w:eastAsia="sv-SE"/>
              </w:rPr>
              <w:t xml:space="preserve"> regarding</w:t>
            </w:r>
            <w:r w:rsidR="004210E0" w:rsidRPr="003F2DEF">
              <w:rPr>
                <w:rFonts w:ascii="Constantia" w:hAnsi="Constantia" w:cs="Times New Roman"/>
                <w:b/>
                <w:sz w:val="21"/>
                <w:szCs w:val="21"/>
                <w:lang w:val="en-US" w:eastAsia="sv-SE"/>
              </w:rPr>
              <w:t xml:space="preserve"> </w:t>
            </w:r>
            <w:r w:rsidR="00D74751" w:rsidRPr="003F2DEF">
              <w:rPr>
                <w:rFonts w:ascii="Constantia" w:hAnsi="Constantia" w:cs="Times New Roman"/>
                <w:b/>
                <w:sz w:val="21"/>
                <w:szCs w:val="21"/>
                <w:lang w:val="en-US" w:eastAsia="sv-SE"/>
              </w:rPr>
              <w:t xml:space="preserve">approval of the board of directors’ resolution to issue </w:t>
            </w:r>
            <w:r w:rsidR="00A82C32" w:rsidRPr="003F2DEF">
              <w:rPr>
                <w:rFonts w:ascii="Constantia" w:hAnsi="Constantia" w:cs="Times New Roman"/>
                <w:b/>
                <w:sz w:val="21"/>
                <w:szCs w:val="21"/>
                <w:lang w:val="en-US" w:eastAsia="sv-SE"/>
              </w:rPr>
              <w:t xml:space="preserve">ordinary </w:t>
            </w:r>
            <w:r w:rsidR="00D74751" w:rsidRPr="003F2DEF">
              <w:rPr>
                <w:rFonts w:ascii="Constantia" w:hAnsi="Constantia" w:cs="Times New Roman"/>
                <w:b/>
                <w:sz w:val="21"/>
                <w:szCs w:val="21"/>
                <w:lang w:val="en-US" w:eastAsia="sv-SE"/>
              </w:rPr>
              <w:t xml:space="preserve">shares </w:t>
            </w:r>
            <w:bookmarkEnd w:id="1"/>
          </w:p>
        </w:tc>
      </w:tr>
      <w:tr w:rsidR="004210E0" w:rsidRPr="003F2DEF" w14:paraId="200E7CFF" w14:textId="77777777" w:rsidTr="00BD470A">
        <w:tc>
          <w:tcPr>
            <w:tcW w:w="1129" w:type="dxa"/>
            <w:tcBorders>
              <w:top w:val="nil"/>
              <w:bottom w:val="single" w:sz="4" w:space="0" w:color="auto"/>
              <w:right w:val="nil"/>
            </w:tcBorders>
          </w:tcPr>
          <w:p w14:paraId="07815C22" w14:textId="77777777" w:rsidR="004210E0" w:rsidRPr="003F2DEF" w:rsidRDefault="004210E0" w:rsidP="00BD470A">
            <w:pPr>
              <w:pStyle w:val="BodyText"/>
              <w:kinsoku w:val="0"/>
              <w:overflowPunct w:val="0"/>
              <w:spacing w:before="6"/>
              <w:ind w:left="458" w:hanging="141"/>
              <w:rPr>
                <w:rFonts w:ascii="Constantia" w:hAnsi="Constantia" w:cs="Times New Roman"/>
                <w:i w:val="0"/>
                <w:sz w:val="21"/>
                <w:szCs w:val="21"/>
                <w:lang w:val="en-US"/>
              </w:rPr>
            </w:pPr>
            <w:r w:rsidRPr="003F2DEF">
              <w:rPr>
                <w:rFonts w:ascii="Constantia" w:hAnsi="Constantia" w:cs="Times New Roman"/>
                <w:i w:val="0"/>
                <w:spacing w:val="-3"/>
                <w:sz w:val="21"/>
                <w:szCs w:val="21"/>
                <w:lang w:val="en-US" w:eastAsia="sv-SE"/>
              </w:rPr>
              <w:t xml:space="preserve">Yes </w:t>
            </w:r>
            <w:r w:rsidRPr="003F2DEF">
              <w:rPr>
                <w:rFonts w:ascii="Segoe UI Symbol" w:eastAsia="MS Gothic" w:hAnsi="Segoe UI Symbol" w:cs="Segoe UI Symbol"/>
                <w:i w:val="0"/>
                <w:sz w:val="21"/>
                <w:szCs w:val="21"/>
                <w:lang w:val="en-US" w:eastAsia="sv-SE"/>
              </w:rPr>
              <w:t>☐</w:t>
            </w:r>
          </w:p>
        </w:tc>
        <w:tc>
          <w:tcPr>
            <w:tcW w:w="7653" w:type="dxa"/>
            <w:tcBorders>
              <w:top w:val="nil"/>
              <w:left w:val="nil"/>
              <w:bottom w:val="single" w:sz="4" w:space="0" w:color="auto"/>
            </w:tcBorders>
          </w:tcPr>
          <w:p w14:paraId="08B843D2" w14:textId="77777777" w:rsidR="004210E0" w:rsidRPr="003F2DEF" w:rsidRDefault="004210E0" w:rsidP="00BD470A">
            <w:pPr>
              <w:pStyle w:val="BodyText"/>
              <w:kinsoku w:val="0"/>
              <w:overflowPunct w:val="0"/>
              <w:spacing w:before="6"/>
              <w:rPr>
                <w:rFonts w:ascii="Constantia" w:hAnsi="Constantia" w:cs="Times New Roman"/>
                <w:i w:val="0"/>
                <w:sz w:val="21"/>
                <w:szCs w:val="21"/>
                <w:lang w:val="en-US" w:eastAsia="sv-SE"/>
              </w:rPr>
            </w:pPr>
            <w:r w:rsidRPr="003F2DEF">
              <w:rPr>
                <w:rFonts w:ascii="Constantia" w:hAnsi="Constantia" w:cs="Times New Roman"/>
                <w:i w:val="0"/>
                <w:sz w:val="21"/>
                <w:szCs w:val="21"/>
                <w:lang w:val="en-US" w:eastAsia="sv-SE"/>
              </w:rPr>
              <w:t>No</w:t>
            </w:r>
            <w:r w:rsidRPr="003F2DEF">
              <w:rPr>
                <w:rFonts w:ascii="Constantia" w:hAnsi="Constantia" w:cs="Times New Roman"/>
                <w:i w:val="0"/>
                <w:spacing w:val="-2"/>
                <w:sz w:val="21"/>
                <w:szCs w:val="21"/>
                <w:lang w:val="en-US" w:eastAsia="sv-SE"/>
              </w:rPr>
              <w:t xml:space="preserve"> </w:t>
            </w:r>
            <w:r w:rsidRPr="003F2DEF">
              <w:rPr>
                <w:rFonts w:ascii="Segoe UI Symbol" w:eastAsia="MS Gothic" w:hAnsi="Segoe UI Symbol" w:cs="Segoe UI Symbol"/>
                <w:i w:val="0"/>
                <w:sz w:val="21"/>
                <w:szCs w:val="21"/>
                <w:lang w:val="en-US" w:eastAsia="sv-SE"/>
              </w:rPr>
              <w:t>☐</w:t>
            </w:r>
          </w:p>
        </w:tc>
      </w:tr>
    </w:tbl>
    <w:p w14:paraId="2984F987" w14:textId="2FA05B73" w:rsidR="00554F4B" w:rsidRPr="003F2DEF" w:rsidRDefault="00554F4B" w:rsidP="004B38A8">
      <w:pPr>
        <w:rPr>
          <w:rFonts w:ascii="Constantia" w:hAnsi="Constantia"/>
          <w:sz w:val="22"/>
          <w:szCs w:val="22"/>
          <w:lang w:val="en-US"/>
        </w:rPr>
      </w:pPr>
    </w:p>
    <w:tbl>
      <w:tblPr>
        <w:tblW w:w="8798" w:type="dxa"/>
        <w:tblInd w:w="-5" w:type="dxa"/>
        <w:tblLook w:val="04A0" w:firstRow="1" w:lastRow="0" w:firstColumn="1" w:lastColumn="0" w:noHBand="0" w:noVBand="1"/>
      </w:tblPr>
      <w:tblGrid>
        <w:gridCol w:w="4485"/>
        <w:gridCol w:w="2287"/>
        <w:gridCol w:w="1012"/>
        <w:gridCol w:w="1014"/>
      </w:tblGrid>
      <w:tr w:rsidR="00D7172E" w:rsidRPr="003F2DEF" w14:paraId="22207BA6" w14:textId="77777777" w:rsidTr="00D7172E">
        <w:trPr>
          <w:trHeight w:val="905"/>
        </w:trPr>
        <w:tc>
          <w:tcPr>
            <w:tcW w:w="8798" w:type="dxa"/>
            <w:gridSpan w:val="4"/>
            <w:tcBorders>
              <w:top w:val="single" w:sz="4" w:space="0" w:color="auto"/>
              <w:left w:val="single" w:sz="4" w:space="0" w:color="auto"/>
              <w:right w:val="single" w:sz="4" w:space="0" w:color="auto"/>
            </w:tcBorders>
            <w:shd w:val="clear" w:color="auto" w:fill="auto"/>
          </w:tcPr>
          <w:tbl>
            <w:tblPr>
              <w:tblW w:w="8469" w:type="dxa"/>
              <w:tblBorders>
                <w:top w:val="nil"/>
                <w:left w:val="nil"/>
                <w:bottom w:val="nil"/>
                <w:right w:val="nil"/>
              </w:tblBorders>
              <w:tblLook w:val="0000" w:firstRow="0" w:lastRow="0" w:firstColumn="0" w:lastColumn="0" w:noHBand="0" w:noVBand="0"/>
            </w:tblPr>
            <w:tblGrid>
              <w:gridCol w:w="8469"/>
            </w:tblGrid>
            <w:tr w:rsidR="00D7172E" w:rsidRPr="00B459C2" w14:paraId="1C8AA24B" w14:textId="77777777" w:rsidTr="00D7172E">
              <w:trPr>
                <w:trHeight w:val="310"/>
              </w:trPr>
              <w:tc>
                <w:tcPr>
                  <w:tcW w:w="0" w:type="auto"/>
                </w:tcPr>
                <w:p w14:paraId="75280D14" w14:textId="6F0570A3" w:rsidR="00D7172E" w:rsidRPr="000355EA" w:rsidRDefault="00D7172E" w:rsidP="00B459C2">
                  <w:pPr>
                    <w:autoSpaceDE w:val="0"/>
                    <w:autoSpaceDN w:val="0"/>
                    <w:adjustRightInd w:val="0"/>
                    <w:jc w:val="both"/>
                    <w:rPr>
                      <w:rFonts w:ascii="Constantia" w:hAnsi="Constantia"/>
                      <w:color w:val="000000"/>
                      <w:sz w:val="19"/>
                      <w:szCs w:val="19"/>
                      <w:lang w:val="en-GB"/>
                    </w:rPr>
                  </w:pPr>
                  <w:r w:rsidRPr="00B459C2">
                    <w:rPr>
                      <w:rFonts w:ascii="Constantia" w:hAnsi="Constantia"/>
                      <w:b/>
                      <w:bCs/>
                      <w:color w:val="000000"/>
                      <w:sz w:val="19"/>
                      <w:szCs w:val="19"/>
                      <w:lang w:val="en-GB"/>
                    </w:rPr>
                    <w:t xml:space="preserve">The shareholder wishes that the resolutions under one or several items in the form above be deferred to a continued general </w:t>
                  </w:r>
                  <w:r w:rsidR="00C85B6F" w:rsidRPr="00B459C2">
                    <w:rPr>
                      <w:rFonts w:ascii="Constantia" w:hAnsi="Constantia"/>
                      <w:b/>
                      <w:bCs/>
                      <w:color w:val="000000"/>
                      <w:sz w:val="19"/>
                      <w:szCs w:val="19"/>
                      <w:lang w:val="en-GB"/>
                    </w:rPr>
                    <w:t xml:space="preserve">meeting </w:t>
                  </w:r>
                  <w:r w:rsidR="00C85B6F">
                    <w:rPr>
                      <w:rFonts w:ascii="Constantia" w:hAnsi="Constantia"/>
                      <w:b/>
                      <w:bCs/>
                      <w:color w:val="000000"/>
                      <w:sz w:val="19"/>
                      <w:szCs w:val="19"/>
                      <w:lang w:val="en-GB"/>
                    </w:rPr>
                    <w:t>(</w:t>
                  </w:r>
                  <w:r w:rsidRPr="00B459C2">
                    <w:rPr>
                      <w:rFonts w:ascii="Constantia" w:hAnsi="Constantia"/>
                      <w:b/>
                      <w:bCs/>
                      <w:color w:val="000000"/>
                      <w:sz w:val="19"/>
                      <w:szCs w:val="19"/>
                      <w:lang w:val="en-GB"/>
                    </w:rPr>
                    <w:t>Completed only if the shareholder has such a wish)</w:t>
                  </w:r>
                  <w:r w:rsidRPr="003F2DEF">
                    <w:rPr>
                      <w:rFonts w:ascii="Constantia" w:hAnsi="Constantia"/>
                      <w:b/>
                      <w:bCs/>
                      <w:color w:val="000000"/>
                      <w:lang w:val="en-GB"/>
                    </w:rPr>
                    <w:t xml:space="preserve"> </w:t>
                  </w:r>
                </w:p>
              </w:tc>
            </w:tr>
            <w:tr w:rsidR="00D7172E" w:rsidRPr="003F2DEF" w14:paraId="21106B54" w14:textId="77777777" w:rsidTr="00D7172E">
              <w:trPr>
                <w:trHeight w:val="91"/>
              </w:trPr>
              <w:tc>
                <w:tcPr>
                  <w:tcW w:w="0" w:type="auto"/>
                </w:tcPr>
                <w:p w14:paraId="04DD5531" w14:textId="77777777" w:rsidR="00C85B6F" w:rsidRDefault="00C85B6F" w:rsidP="006633B2">
                  <w:pPr>
                    <w:autoSpaceDE w:val="0"/>
                    <w:autoSpaceDN w:val="0"/>
                    <w:adjustRightInd w:val="0"/>
                    <w:rPr>
                      <w:rFonts w:ascii="Constantia" w:hAnsi="Constantia"/>
                      <w:color w:val="000000"/>
                      <w:sz w:val="22"/>
                      <w:szCs w:val="22"/>
                    </w:rPr>
                  </w:pPr>
                </w:p>
                <w:p w14:paraId="0D80CBA0" w14:textId="0A5F4B6D" w:rsidR="00D7172E" w:rsidRPr="00C85B6F" w:rsidRDefault="00D7172E" w:rsidP="006633B2">
                  <w:pPr>
                    <w:autoSpaceDE w:val="0"/>
                    <w:autoSpaceDN w:val="0"/>
                    <w:adjustRightInd w:val="0"/>
                    <w:rPr>
                      <w:rFonts w:ascii="Constantia" w:hAnsi="Constantia"/>
                      <w:color w:val="000000"/>
                      <w:sz w:val="19"/>
                      <w:szCs w:val="19"/>
                    </w:rPr>
                  </w:pPr>
                  <w:r w:rsidRPr="00C85B6F">
                    <w:rPr>
                      <w:rFonts w:ascii="Constantia" w:hAnsi="Constantia"/>
                      <w:color w:val="000000"/>
                      <w:sz w:val="19"/>
                      <w:szCs w:val="19"/>
                    </w:rPr>
                    <w:t>Item/</w:t>
                  </w:r>
                  <w:proofErr w:type="spellStart"/>
                  <w:r w:rsidRPr="00C85B6F">
                    <w:rPr>
                      <w:rFonts w:ascii="Constantia" w:hAnsi="Constantia"/>
                      <w:color w:val="000000"/>
                      <w:sz w:val="19"/>
                      <w:szCs w:val="19"/>
                    </w:rPr>
                    <w:t>items</w:t>
                  </w:r>
                  <w:proofErr w:type="spellEnd"/>
                  <w:r w:rsidRPr="00C85B6F">
                    <w:rPr>
                      <w:rFonts w:ascii="Constantia" w:hAnsi="Constantia"/>
                      <w:color w:val="000000"/>
                      <w:sz w:val="19"/>
                      <w:szCs w:val="19"/>
                    </w:rPr>
                    <w:t xml:space="preserve"> (</w:t>
                  </w:r>
                  <w:proofErr w:type="spellStart"/>
                  <w:r w:rsidRPr="00C85B6F">
                    <w:rPr>
                      <w:rFonts w:ascii="Constantia" w:hAnsi="Constantia"/>
                      <w:color w:val="000000"/>
                      <w:sz w:val="19"/>
                      <w:szCs w:val="19"/>
                    </w:rPr>
                    <w:t>use</w:t>
                  </w:r>
                  <w:proofErr w:type="spellEnd"/>
                  <w:r w:rsidRPr="00C85B6F">
                    <w:rPr>
                      <w:rFonts w:ascii="Constantia" w:hAnsi="Constantia"/>
                      <w:color w:val="000000"/>
                      <w:sz w:val="19"/>
                      <w:szCs w:val="19"/>
                    </w:rPr>
                    <w:t xml:space="preserve"> </w:t>
                  </w:r>
                  <w:proofErr w:type="spellStart"/>
                  <w:r w:rsidRPr="00C85B6F">
                    <w:rPr>
                      <w:rFonts w:ascii="Constantia" w:hAnsi="Constantia"/>
                      <w:color w:val="000000"/>
                      <w:sz w:val="19"/>
                      <w:szCs w:val="19"/>
                    </w:rPr>
                    <w:t>numbering</w:t>
                  </w:r>
                  <w:proofErr w:type="spellEnd"/>
                  <w:r w:rsidRPr="00C85B6F">
                    <w:rPr>
                      <w:rFonts w:ascii="Constantia" w:hAnsi="Constantia"/>
                      <w:color w:val="000000"/>
                      <w:sz w:val="19"/>
                      <w:szCs w:val="19"/>
                    </w:rPr>
                    <w:t xml:space="preserve">): </w:t>
                  </w:r>
                </w:p>
              </w:tc>
            </w:tr>
          </w:tbl>
          <w:p w14:paraId="0DF243D2" w14:textId="77777777" w:rsidR="00D7172E" w:rsidRPr="003F2DEF" w:rsidRDefault="00D7172E" w:rsidP="006633B2">
            <w:pPr>
              <w:spacing w:after="20"/>
              <w:jc w:val="both"/>
              <w:rPr>
                <w:rFonts w:ascii="Constantia" w:hAnsi="Constantia" w:cs="Arial"/>
                <w:sz w:val="18"/>
                <w:szCs w:val="18"/>
              </w:rPr>
            </w:pPr>
          </w:p>
        </w:tc>
      </w:tr>
      <w:tr w:rsidR="00D7172E" w:rsidRPr="00504659" w14:paraId="1CC22059" w14:textId="77777777" w:rsidTr="00D7172E">
        <w:trPr>
          <w:trHeight w:val="113"/>
        </w:trPr>
        <w:tc>
          <w:tcPr>
            <w:tcW w:w="4485" w:type="dxa"/>
            <w:tcBorders>
              <w:left w:val="single" w:sz="4" w:space="0" w:color="auto"/>
              <w:bottom w:val="single" w:sz="4" w:space="0" w:color="auto"/>
            </w:tcBorders>
            <w:shd w:val="clear" w:color="auto" w:fill="auto"/>
          </w:tcPr>
          <w:p w14:paraId="53345729" w14:textId="77777777" w:rsidR="00D7172E" w:rsidRPr="0046287F" w:rsidRDefault="00D7172E" w:rsidP="006633B2">
            <w:pPr>
              <w:spacing w:after="20"/>
              <w:jc w:val="both"/>
              <w:rPr>
                <w:rFonts w:ascii="Georgia" w:hAnsi="Georgia" w:cs="Arial"/>
                <w:i/>
                <w:sz w:val="19"/>
                <w:szCs w:val="19"/>
              </w:rPr>
            </w:pPr>
          </w:p>
        </w:tc>
        <w:tc>
          <w:tcPr>
            <w:tcW w:w="2287" w:type="dxa"/>
            <w:tcBorders>
              <w:bottom w:val="single" w:sz="4" w:space="0" w:color="auto"/>
            </w:tcBorders>
            <w:shd w:val="clear" w:color="auto" w:fill="auto"/>
          </w:tcPr>
          <w:p w14:paraId="1A00A127" w14:textId="77777777" w:rsidR="00D7172E" w:rsidRPr="00555BAF" w:rsidRDefault="00D7172E" w:rsidP="006633B2">
            <w:pPr>
              <w:spacing w:after="20"/>
              <w:jc w:val="both"/>
              <w:rPr>
                <w:rFonts w:ascii="Georgia" w:hAnsi="Georgia" w:cs="Arial"/>
                <w:sz w:val="19"/>
                <w:szCs w:val="19"/>
              </w:rPr>
            </w:pPr>
          </w:p>
        </w:tc>
        <w:tc>
          <w:tcPr>
            <w:tcW w:w="1012" w:type="dxa"/>
            <w:tcBorders>
              <w:bottom w:val="single" w:sz="4" w:space="0" w:color="auto"/>
            </w:tcBorders>
            <w:shd w:val="clear" w:color="auto" w:fill="auto"/>
          </w:tcPr>
          <w:p w14:paraId="2533262B" w14:textId="77777777" w:rsidR="00D7172E" w:rsidRPr="00555BAF" w:rsidRDefault="00D7172E" w:rsidP="006633B2">
            <w:pPr>
              <w:spacing w:after="20"/>
              <w:jc w:val="both"/>
              <w:rPr>
                <w:rFonts w:ascii="Georgia" w:hAnsi="Georgia" w:cs="Arial"/>
                <w:sz w:val="19"/>
                <w:szCs w:val="19"/>
              </w:rPr>
            </w:pPr>
          </w:p>
        </w:tc>
        <w:tc>
          <w:tcPr>
            <w:tcW w:w="1014" w:type="dxa"/>
            <w:tcBorders>
              <w:bottom w:val="single" w:sz="4" w:space="0" w:color="auto"/>
              <w:right w:val="single" w:sz="4" w:space="0" w:color="auto"/>
            </w:tcBorders>
            <w:shd w:val="clear" w:color="auto" w:fill="auto"/>
          </w:tcPr>
          <w:p w14:paraId="364C00A9" w14:textId="77777777" w:rsidR="00D7172E" w:rsidRPr="00504659" w:rsidRDefault="00D7172E" w:rsidP="006633B2">
            <w:pPr>
              <w:spacing w:after="20"/>
              <w:jc w:val="both"/>
              <w:rPr>
                <w:rFonts w:ascii="Arial" w:hAnsi="Arial" w:cs="Arial"/>
                <w:sz w:val="18"/>
                <w:szCs w:val="18"/>
              </w:rPr>
            </w:pPr>
          </w:p>
        </w:tc>
      </w:tr>
    </w:tbl>
    <w:p w14:paraId="35E11DE0" w14:textId="77777777" w:rsidR="00D7172E" w:rsidRPr="00A53C8C" w:rsidRDefault="00D7172E" w:rsidP="004B38A8">
      <w:pPr>
        <w:rPr>
          <w:sz w:val="22"/>
          <w:szCs w:val="22"/>
          <w:lang w:val="en-US"/>
        </w:rPr>
      </w:pPr>
    </w:p>
    <w:sectPr w:rsidR="00D7172E" w:rsidRPr="00A53C8C" w:rsidSect="00BD470A">
      <w:headerReference w:type="even" r:id="rId8"/>
      <w:headerReference w:type="default" r:id="rId9"/>
      <w:footerReference w:type="even" r:id="rId10"/>
      <w:footerReference w:type="default" r:id="rId11"/>
      <w:headerReference w:type="first" r:id="rId12"/>
      <w:footerReference w:type="first" r:id="rId13"/>
      <w:pgSz w:w="11906" w:h="16838"/>
      <w:pgMar w:top="1701" w:right="1276" w:bottom="1701" w:left="1276"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948B8" w14:textId="77777777" w:rsidR="008B64A2" w:rsidRDefault="008B64A2">
      <w:r>
        <w:separator/>
      </w:r>
    </w:p>
  </w:endnote>
  <w:endnote w:type="continuationSeparator" w:id="0">
    <w:p w14:paraId="67F77C40" w14:textId="77777777" w:rsidR="008B64A2" w:rsidRDefault="008B6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DFBFA" w14:textId="77777777" w:rsidR="00BD470A" w:rsidRDefault="00BD47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622B6" w14:textId="74C4EEF9" w:rsidR="00BD470A" w:rsidRPr="005A4B4A" w:rsidRDefault="00BD470A" w:rsidP="005A4B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DD825" w14:textId="77777777" w:rsidR="00BD470A" w:rsidRDefault="00BD47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16F03" w14:textId="77777777" w:rsidR="008B64A2" w:rsidRDefault="008B64A2">
      <w:r>
        <w:separator/>
      </w:r>
    </w:p>
  </w:footnote>
  <w:footnote w:type="continuationSeparator" w:id="0">
    <w:p w14:paraId="4526B57E" w14:textId="77777777" w:rsidR="008B64A2" w:rsidRDefault="008B6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7FEC2" w14:textId="77777777" w:rsidR="00BD470A" w:rsidRDefault="00BD47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04CBC" w14:textId="77777777" w:rsidR="00BD470A" w:rsidRDefault="00BD47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63822" w14:textId="77777777" w:rsidR="00BD470A" w:rsidRDefault="00BD47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C6515"/>
    <w:multiLevelType w:val="hybridMultilevel"/>
    <w:tmpl w:val="3282FC1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3D6F1EA6"/>
    <w:multiLevelType w:val="hybridMultilevel"/>
    <w:tmpl w:val="50D68A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Reference" w:val="400979231-v1\EMEA_DMS"/>
    <w:docVar w:name="OfficeIni" w:val="Stockholm - SWEDISH.ini"/>
    <w:docVar w:name="SWDocIDLayout" w:val="1"/>
    <w:docVar w:name="SWDocIDLocation" w:val="1"/>
  </w:docVars>
  <w:rsids>
    <w:rsidRoot w:val="009655D4"/>
    <w:rsid w:val="000355EA"/>
    <w:rsid w:val="000410FC"/>
    <w:rsid w:val="00062751"/>
    <w:rsid w:val="0006316C"/>
    <w:rsid w:val="00083509"/>
    <w:rsid w:val="000D2B31"/>
    <w:rsid w:val="00165E6E"/>
    <w:rsid w:val="00180AF6"/>
    <w:rsid w:val="00194F29"/>
    <w:rsid w:val="001C2C34"/>
    <w:rsid w:val="001C3D11"/>
    <w:rsid w:val="002020B2"/>
    <w:rsid w:val="0020463B"/>
    <w:rsid w:val="002161E8"/>
    <w:rsid w:val="00222CBE"/>
    <w:rsid w:val="002278AB"/>
    <w:rsid w:val="002278F3"/>
    <w:rsid w:val="00233995"/>
    <w:rsid w:val="0023700C"/>
    <w:rsid w:val="002A6AD8"/>
    <w:rsid w:val="002E31E2"/>
    <w:rsid w:val="003234CE"/>
    <w:rsid w:val="003255AB"/>
    <w:rsid w:val="00365118"/>
    <w:rsid w:val="00366636"/>
    <w:rsid w:val="003B48C9"/>
    <w:rsid w:val="003D294A"/>
    <w:rsid w:val="003D651E"/>
    <w:rsid w:val="003F2DEF"/>
    <w:rsid w:val="004210E0"/>
    <w:rsid w:val="00421696"/>
    <w:rsid w:val="004674D5"/>
    <w:rsid w:val="00473991"/>
    <w:rsid w:val="00481F09"/>
    <w:rsid w:val="004B0241"/>
    <w:rsid w:val="004B38A8"/>
    <w:rsid w:val="004C7B57"/>
    <w:rsid w:val="004D2D3D"/>
    <w:rsid w:val="004E21FC"/>
    <w:rsid w:val="00554F4B"/>
    <w:rsid w:val="005607E8"/>
    <w:rsid w:val="005A4B4A"/>
    <w:rsid w:val="005A69A4"/>
    <w:rsid w:val="005A705A"/>
    <w:rsid w:val="005F22BE"/>
    <w:rsid w:val="005F469D"/>
    <w:rsid w:val="00630EBD"/>
    <w:rsid w:val="006749CB"/>
    <w:rsid w:val="00691B4B"/>
    <w:rsid w:val="006B05D4"/>
    <w:rsid w:val="008350FF"/>
    <w:rsid w:val="008608FF"/>
    <w:rsid w:val="00880A8F"/>
    <w:rsid w:val="0089337F"/>
    <w:rsid w:val="008946BE"/>
    <w:rsid w:val="008B314C"/>
    <w:rsid w:val="008B64A2"/>
    <w:rsid w:val="008C3658"/>
    <w:rsid w:val="008D7F40"/>
    <w:rsid w:val="00903DB1"/>
    <w:rsid w:val="00937FE6"/>
    <w:rsid w:val="009410C7"/>
    <w:rsid w:val="009655D4"/>
    <w:rsid w:val="00984413"/>
    <w:rsid w:val="009972CC"/>
    <w:rsid w:val="009C2C9C"/>
    <w:rsid w:val="00A24D54"/>
    <w:rsid w:val="00A40B0D"/>
    <w:rsid w:val="00A53C8C"/>
    <w:rsid w:val="00A82192"/>
    <w:rsid w:val="00A82C32"/>
    <w:rsid w:val="00AB5645"/>
    <w:rsid w:val="00AB5F81"/>
    <w:rsid w:val="00B4414D"/>
    <w:rsid w:val="00B459C2"/>
    <w:rsid w:val="00B73A3F"/>
    <w:rsid w:val="00BD470A"/>
    <w:rsid w:val="00C832B7"/>
    <w:rsid w:val="00C85B6F"/>
    <w:rsid w:val="00CB0B57"/>
    <w:rsid w:val="00CB52A2"/>
    <w:rsid w:val="00D13E3B"/>
    <w:rsid w:val="00D7172E"/>
    <w:rsid w:val="00D74751"/>
    <w:rsid w:val="00D93F8C"/>
    <w:rsid w:val="00DC10B5"/>
    <w:rsid w:val="00DE5D6C"/>
    <w:rsid w:val="00DF715E"/>
    <w:rsid w:val="00E303A8"/>
    <w:rsid w:val="00E71DA9"/>
    <w:rsid w:val="00EA601A"/>
    <w:rsid w:val="00EC0047"/>
    <w:rsid w:val="00F11EC3"/>
    <w:rsid w:val="00F5442F"/>
    <w:rsid w:val="00FA4E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38C1C6"/>
  <w15:docId w15:val="{BE7096AE-13A4-4511-B067-F631D6D28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732D"/>
    <w:rPr>
      <w:lang w:eastAsia="en-US"/>
    </w:rPr>
  </w:style>
  <w:style w:type="paragraph" w:styleId="Heading1">
    <w:name w:val="heading 1"/>
    <w:aliases w:val="Heading 1 (Alt+1)"/>
    <w:basedOn w:val="Normal"/>
    <w:next w:val="Normal"/>
    <w:link w:val="Heading1Char"/>
    <w:uiPriority w:val="1"/>
    <w:qFormat/>
    <w:rsid w:val="00D93F8C"/>
    <w:pPr>
      <w:keepNext/>
      <w:spacing w:before="360"/>
      <w:outlineLvl w:val="0"/>
    </w:pPr>
    <w:rPr>
      <w:rFonts w:asciiTheme="majorHAnsi" w:eastAsiaTheme="majorEastAsia" w:hAnsiTheme="majorHAnsi" w:cstheme="majorBidi"/>
      <w:b/>
      <w:b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C732D"/>
    <w:pPr>
      <w:tabs>
        <w:tab w:val="center" w:pos="4536"/>
        <w:tab w:val="right" w:pos="9072"/>
      </w:tabs>
    </w:pPr>
  </w:style>
  <w:style w:type="paragraph" w:styleId="BodyText">
    <w:name w:val="Body Text"/>
    <w:basedOn w:val="Normal"/>
    <w:autoRedefine/>
    <w:rsid w:val="00FC732D"/>
    <w:pPr>
      <w:spacing w:after="160"/>
    </w:pPr>
    <w:rPr>
      <w:i/>
      <w:sz w:val="22"/>
    </w:rPr>
  </w:style>
  <w:style w:type="paragraph" w:styleId="Header">
    <w:name w:val="header"/>
    <w:basedOn w:val="Normal"/>
    <w:link w:val="HeaderChar"/>
    <w:rsid w:val="0060380F"/>
    <w:pPr>
      <w:tabs>
        <w:tab w:val="center" w:pos="4536"/>
        <w:tab w:val="right" w:pos="9072"/>
      </w:tabs>
    </w:pPr>
  </w:style>
  <w:style w:type="character" w:customStyle="1" w:styleId="HeaderChar">
    <w:name w:val="Header Char"/>
    <w:link w:val="Header"/>
    <w:rsid w:val="0060380F"/>
    <w:rPr>
      <w:lang w:eastAsia="en-US"/>
    </w:rPr>
  </w:style>
  <w:style w:type="table" w:styleId="TableGrid">
    <w:name w:val="Table Grid"/>
    <w:basedOn w:val="TableNormal"/>
    <w:rsid w:val="009E0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6488C"/>
    <w:rPr>
      <w:color w:val="0000FF"/>
      <w:u w:val="single"/>
    </w:rPr>
  </w:style>
  <w:style w:type="paragraph" w:styleId="BalloonText">
    <w:name w:val="Balloon Text"/>
    <w:basedOn w:val="Normal"/>
    <w:link w:val="BalloonTextChar"/>
    <w:rsid w:val="00A46D2D"/>
    <w:rPr>
      <w:rFonts w:ascii="Tahoma" w:hAnsi="Tahoma" w:cs="Tahoma"/>
      <w:sz w:val="16"/>
      <w:szCs w:val="16"/>
    </w:rPr>
  </w:style>
  <w:style w:type="character" w:customStyle="1" w:styleId="BalloonTextChar">
    <w:name w:val="Balloon Text Char"/>
    <w:basedOn w:val="DefaultParagraphFont"/>
    <w:link w:val="BalloonText"/>
    <w:rsid w:val="00A46D2D"/>
    <w:rPr>
      <w:rFonts w:ascii="Tahoma" w:hAnsi="Tahoma" w:cs="Tahoma"/>
      <w:sz w:val="16"/>
      <w:szCs w:val="16"/>
      <w:lang w:eastAsia="en-US"/>
    </w:rPr>
  </w:style>
  <w:style w:type="paragraph" w:styleId="ListParagraph">
    <w:name w:val="List Paragraph"/>
    <w:basedOn w:val="Normal"/>
    <w:uiPriority w:val="34"/>
    <w:qFormat/>
    <w:rsid w:val="00DC10B5"/>
    <w:pPr>
      <w:ind w:left="720"/>
      <w:contextualSpacing/>
    </w:pPr>
  </w:style>
  <w:style w:type="character" w:customStyle="1" w:styleId="Heading1Char">
    <w:name w:val="Heading 1 Char"/>
    <w:aliases w:val="Heading 1 (Alt+1) Char"/>
    <w:basedOn w:val="DefaultParagraphFont"/>
    <w:link w:val="Heading1"/>
    <w:uiPriority w:val="1"/>
    <w:rsid w:val="00D93F8C"/>
    <w:rPr>
      <w:rFonts w:asciiTheme="majorHAnsi" w:eastAsiaTheme="majorEastAsia" w:hAnsiTheme="majorHAnsi" w:cstheme="majorBidi"/>
      <w:b/>
      <w:bCs/>
      <w:color w:val="000000"/>
      <w:sz w:val="28"/>
      <w:szCs w:val="28"/>
      <w:lang w:eastAsia="en-US"/>
    </w:rPr>
  </w:style>
  <w:style w:type="table" w:customStyle="1" w:styleId="VingeDefault1">
    <w:name w:val="Vinge_Default1"/>
    <w:basedOn w:val="TableNormal"/>
    <w:uiPriority w:val="99"/>
    <w:rsid w:val="00D93F8C"/>
    <w:rPr>
      <w:rFonts w:asciiTheme="minorHAnsi" w:eastAsiaTheme="minorHAnsi" w:hAnsiTheme="minorHAnsi" w:cstheme="minorBidi"/>
      <w:sz w:val="22"/>
      <w:szCs w:val="22"/>
      <w:lang w:eastAsia="en-US"/>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57" w:type="dxa"/>
        <w:bottom w:w="57" w:type="dxa"/>
      </w:tblCellMar>
    </w:tblPr>
    <w:tblStylePr w:type="firstRow">
      <w:rPr>
        <w:rFonts w:asciiTheme="majorHAnsi" w:hAnsiTheme="majorHAnsi"/>
        <w:b/>
        <w:color w:val="auto"/>
        <w:sz w:val="22"/>
      </w:rPr>
      <w:tblPr/>
      <w:tcPr>
        <w:shd w:val="clear" w:color="auto" w:fill="C0504D" w:themeFill="accent2"/>
      </w:tcPr>
    </w:tblStylePr>
  </w:style>
  <w:style w:type="character" w:styleId="CommentReference">
    <w:name w:val="annotation reference"/>
    <w:basedOn w:val="DefaultParagraphFont"/>
    <w:semiHidden/>
    <w:unhideWhenUsed/>
    <w:rsid w:val="00165E6E"/>
    <w:rPr>
      <w:sz w:val="16"/>
      <w:szCs w:val="16"/>
    </w:rPr>
  </w:style>
  <w:style w:type="paragraph" w:styleId="CommentText">
    <w:name w:val="annotation text"/>
    <w:basedOn w:val="Normal"/>
    <w:link w:val="CommentTextChar"/>
    <w:semiHidden/>
    <w:unhideWhenUsed/>
    <w:rsid w:val="00165E6E"/>
  </w:style>
  <w:style w:type="character" w:customStyle="1" w:styleId="CommentTextChar">
    <w:name w:val="Comment Text Char"/>
    <w:basedOn w:val="DefaultParagraphFont"/>
    <w:link w:val="CommentText"/>
    <w:semiHidden/>
    <w:rsid w:val="00165E6E"/>
    <w:rPr>
      <w:lang w:eastAsia="en-US"/>
    </w:rPr>
  </w:style>
  <w:style w:type="paragraph" w:styleId="CommentSubject">
    <w:name w:val="annotation subject"/>
    <w:basedOn w:val="CommentText"/>
    <w:next w:val="CommentText"/>
    <w:link w:val="CommentSubjectChar"/>
    <w:semiHidden/>
    <w:unhideWhenUsed/>
    <w:rsid w:val="00165E6E"/>
    <w:rPr>
      <w:b/>
      <w:bCs/>
    </w:rPr>
  </w:style>
  <w:style w:type="character" w:customStyle="1" w:styleId="CommentSubjectChar">
    <w:name w:val="Comment Subject Char"/>
    <w:basedOn w:val="CommentTextChar"/>
    <w:link w:val="CommentSubject"/>
    <w:semiHidden/>
    <w:rsid w:val="00165E6E"/>
    <w:rPr>
      <w:b/>
      <w:bCs/>
      <w:lang w:eastAsia="en-US"/>
    </w:rPr>
  </w:style>
  <w:style w:type="character" w:styleId="UnresolvedMention">
    <w:name w:val="Unresolved Mention"/>
    <w:basedOn w:val="DefaultParagraphFont"/>
    <w:uiPriority w:val="99"/>
    <w:semiHidden/>
    <w:unhideWhenUsed/>
    <w:rsid w:val="004210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alin.nilsson@mobergpharma.s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684</Words>
  <Characters>3484</Characters>
  <Application>Microsoft Office Word</Application>
  <DocSecurity>0</DocSecurity>
  <Lines>108</Lines>
  <Paragraphs>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vector>
  </TitlesOfParts>
  <Company>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 Sirsjö</dc:creator>
  <cp:keywords>
  </cp:keywords>
  <cp:lastModifiedBy>Hugo Rathsman / Schjødt</cp:lastModifiedBy>
  <cp:revision>8</cp:revision>
  <dcterms:created xsi:type="dcterms:W3CDTF">2022-04-03T18:01:00Z</dcterms:created>
  <dcterms:modified xsi:type="dcterms:W3CDTF">2022-04-04T12:58:00Z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2747903-v2\STODMS</vt:lpwstr>
  </property>
</Properties>
</file>